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0DE" w:rsidRDefault="004920DE" w:rsidP="004920DE">
      <w:pPr>
        <w:pStyle w:val="Heading2"/>
        <w:jc w:val="center"/>
      </w:pPr>
      <w:bookmarkStart w:id="0" w:name="_GoBack"/>
      <w:bookmarkEnd w:id="0"/>
      <w:r>
        <w:rPr>
          <w:noProof/>
        </w:rPr>
        <w:drawing>
          <wp:inline distT="114300" distB="114300" distL="114300" distR="114300" wp14:anchorId="006E9A05" wp14:editId="2E1759AE">
            <wp:extent cx="5024438" cy="1932476"/>
            <wp:effectExtent l="0" t="0" r="0" b="0"/>
            <wp:docPr id="4" name="image00.jpg" descr="del.jpg"/>
            <wp:cNvGraphicFramePr/>
            <a:graphic xmlns:a="http://schemas.openxmlformats.org/drawingml/2006/main">
              <a:graphicData uri="http://schemas.openxmlformats.org/drawingml/2006/picture">
                <pic:pic xmlns:pic="http://schemas.openxmlformats.org/drawingml/2006/picture">
                  <pic:nvPicPr>
                    <pic:cNvPr id="0" name="image00.jpg" descr="del.jpg"/>
                    <pic:cNvPicPr preferRelativeResize="0"/>
                  </pic:nvPicPr>
                  <pic:blipFill>
                    <a:blip r:embed="rId9"/>
                    <a:srcRect/>
                    <a:stretch>
                      <a:fillRect/>
                    </a:stretch>
                  </pic:blipFill>
                  <pic:spPr>
                    <a:xfrm>
                      <a:off x="0" y="0"/>
                      <a:ext cx="5024438" cy="1932476"/>
                    </a:xfrm>
                    <a:prstGeom prst="rect">
                      <a:avLst/>
                    </a:prstGeom>
                    <a:ln/>
                  </pic:spPr>
                </pic:pic>
              </a:graphicData>
            </a:graphic>
          </wp:inline>
        </w:drawing>
      </w:r>
    </w:p>
    <w:p w:rsidR="004920DE" w:rsidRDefault="004920DE" w:rsidP="00F67CFA">
      <w:pPr>
        <w:jc w:val="center"/>
      </w:pPr>
      <w:r>
        <w:rPr>
          <w:b/>
          <w:color w:val="7F7F7F"/>
        </w:rPr>
        <w:t>2301 Telegraph Avenue, Oakland, CA 94612</w:t>
      </w:r>
      <w:r>
        <w:rPr>
          <w:rFonts w:ascii="Calibri" w:eastAsia="Calibri" w:hAnsi="Calibri" w:cs="Calibri"/>
          <w:b/>
          <w:smallCaps/>
          <w:sz w:val="36"/>
        </w:rPr>
        <w:t xml:space="preserve"> </w:t>
      </w:r>
    </w:p>
    <w:p w:rsidR="004920DE" w:rsidRDefault="004920DE" w:rsidP="004920DE">
      <w:pPr>
        <w:jc w:val="center"/>
      </w:pPr>
      <w:r>
        <w:rPr>
          <w:rFonts w:ascii="Calibri" w:eastAsia="Calibri" w:hAnsi="Calibri" w:cs="Calibri"/>
          <w:b/>
          <w:smallCaps/>
          <w:sz w:val="36"/>
        </w:rPr>
        <w:t>Koreatown Northgate Community Benefit District</w:t>
      </w:r>
    </w:p>
    <w:p w:rsidR="004920DE" w:rsidRPr="004920DE" w:rsidRDefault="004920DE" w:rsidP="00F67CFA">
      <w:pPr>
        <w:jc w:val="center"/>
      </w:pPr>
      <w:r>
        <w:rPr>
          <w:rFonts w:ascii="Calibri" w:eastAsia="Calibri" w:hAnsi="Calibri" w:cs="Calibri"/>
          <w:b/>
          <w:smallCaps/>
          <w:sz w:val="36"/>
        </w:rPr>
        <w:t>Annual Report to the City Council – 2018</w:t>
      </w:r>
    </w:p>
    <w:p w:rsidR="00355A5D" w:rsidRDefault="00355A5D" w:rsidP="00355A5D">
      <w:pPr>
        <w:pStyle w:val="Heading2"/>
        <w:numPr>
          <w:ilvl w:val="0"/>
          <w:numId w:val="14"/>
        </w:numPr>
      </w:pPr>
      <w:proofErr w:type="gramStart"/>
      <w:r>
        <w:t>Proposed Changes in boundaries of the BID/CBD.</w:t>
      </w:r>
      <w:proofErr w:type="gramEnd"/>
      <w:r>
        <w:t xml:space="preserve"> </w:t>
      </w:r>
      <w:r w:rsidRPr="00355A5D">
        <w:rPr>
          <w:rFonts w:asciiTheme="minorHAnsi" w:hAnsiTheme="minorHAnsi" w:cstheme="minorHAnsi"/>
          <w:b w:val="0"/>
          <w:color w:val="auto"/>
          <w:sz w:val="24"/>
          <w:szCs w:val="24"/>
        </w:rPr>
        <w:t>None</w:t>
      </w:r>
    </w:p>
    <w:p w:rsidR="00DD5321" w:rsidRPr="00355A5D" w:rsidRDefault="00355A5D" w:rsidP="00355A5D">
      <w:pPr>
        <w:pStyle w:val="Heading2"/>
        <w:numPr>
          <w:ilvl w:val="0"/>
          <w:numId w:val="14"/>
        </w:numPr>
        <w:rPr>
          <w:b w:val="0"/>
        </w:rPr>
      </w:pPr>
      <w:r>
        <w:t xml:space="preserve">Improvements and activities provided in 2018 calendar year </w:t>
      </w:r>
      <w:r>
        <w:br/>
      </w:r>
      <w:r w:rsidR="00DD5321" w:rsidRPr="00355A5D">
        <w:rPr>
          <w:rFonts w:asciiTheme="minorHAnsi" w:hAnsiTheme="minorHAnsi" w:cstheme="minorHAnsi"/>
          <w:b w:val="0"/>
          <w:color w:val="auto"/>
          <w:sz w:val="22"/>
          <w:szCs w:val="22"/>
        </w:rPr>
        <w:t xml:space="preserve">After operating for a successful ten years (2007-2017) in the KONO district, the KONO CBD </w:t>
      </w:r>
      <w:r w:rsidR="00296B38" w:rsidRPr="00355A5D">
        <w:rPr>
          <w:rFonts w:asciiTheme="minorHAnsi" w:hAnsiTheme="minorHAnsi" w:cstheme="minorHAnsi"/>
          <w:b w:val="0"/>
          <w:color w:val="auto"/>
          <w:sz w:val="22"/>
          <w:szCs w:val="22"/>
        </w:rPr>
        <w:t xml:space="preserve">501c3 </w:t>
      </w:r>
      <w:r w:rsidR="00DD5321" w:rsidRPr="00355A5D">
        <w:rPr>
          <w:rFonts w:asciiTheme="minorHAnsi" w:hAnsiTheme="minorHAnsi" w:cstheme="minorHAnsi"/>
          <w:b w:val="0"/>
          <w:color w:val="auto"/>
          <w:sz w:val="22"/>
          <w:szCs w:val="22"/>
        </w:rPr>
        <w:t>association was approved for another ten years through a voting ballot which included an expansion of the geographic boundaries. An overwhelming majority of the district property owners</w:t>
      </w:r>
      <w:r w:rsidR="006C4AA6" w:rsidRPr="00355A5D">
        <w:rPr>
          <w:rFonts w:asciiTheme="minorHAnsi" w:hAnsiTheme="minorHAnsi" w:cstheme="minorHAnsi"/>
          <w:b w:val="0"/>
          <w:color w:val="auto"/>
          <w:sz w:val="22"/>
          <w:szCs w:val="22"/>
        </w:rPr>
        <w:t xml:space="preserve"> agreed to pay the special assessment for the next ten years (2018-2028). </w:t>
      </w:r>
      <w:r w:rsidR="00AA0B2B" w:rsidRPr="00355A5D">
        <w:rPr>
          <w:rFonts w:asciiTheme="minorHAnsi" w:hAnsiTheme="minorHAnsi" w:cstheme="minorHAnsi"/>
          <w:b w:val="0"/>
          <w:color w:val="auto"/>
          <w:sz w:val="22"/>
          <w:szCs w:val="22"/>
        </w:rPr>
        <w:t xml:space="preserve">KONO now has a total of 362 property owners and </w:t>
      </w:r>
      <w:r w:rsidR="0087560B" w:rsidRPr="00355A5D">
        <w:rPr>
          <w:rFonts w:asciiTheme="minorHAnsi" w:hAnsiTheme="minorHAnsi" w:cstheme="minorHAnsi"/>
          <w:b w:val="0"/>
          <w:color w:val="auto"/>
          <w:sz w:val="22"/>
          <w:szCs w:val="22"/>
        </w:rPr>
        <w:t>449</w:t>
      </w:r>
      <w:r w:rsidR="00AA0B2B" w:rsidRPr="00355A5D">
        <w:rPr>
          <w:rFonts w:asciiTheme="minorHAnsi" w:hAnsiTheme="minorHAnsi" w:cstheme="minorHAnsi"/>
          <w:b w:val="0"/>
          <w:color w:val="auto"/>
          <w:sz w:val="22"/>
          <w:szCs w:val="22"/>
        </w:rPr>
        <w:t xml:space="preserve"> parcels.</w:t>
      </w:r>
      <w:r w:rsidR="00AA0B2B" w:rsidRPr="00355A5D">
        <w:rPr>
          <w:b w:val="0"/>
          <w:color w:val="auto"/>
        </w:rPr>
        <w:t xml:space="preserve"> </w:t>
      </w:r>
    </w:p>
    <w:p w:rsidR="00296B38" w:rsidRDefault="00296B38" w:rsidP="00355A5D">
      <w:pPr>
        <w:ind w:left="360"/>
      </w:pPr>
      <w:r>
        <w:t>Now</w:t>
      </w:r>
      <w:r w:rsidR="00E117F4">
        <w:t xml:space="preserve"> </w:t>
      </w:r>
      <w:r>
        <w:t>in our</w:t>
      </w:r>
      <w:r w:rsidR="004920DE">
        <w:t xml:space="preserve"> eleventh</w:t>
      </w:r>
      <w:r>
        <w:t xml:space="preserve"> year, </w:t>
      </w:r>
      <w:r w:rsidR="00197C9B">
        <w:t>the association has successfully proven its value as an economic regenerator for the district on Telegraph Avenue between 20</w:t>
      </w:r>
      <w:r w:rsidR="00197C9B" w:rsidRPr="00197C9B">
        <w:rPr>
          <w:vertAlign w:val="superscript"/>
        </w:rPr>
        <w:t>th</w:t>
      </w:r>
      <w:r w:rsidR="00197C9B">
        <w:t xml:space="preserve"> and 35</w:t>
      </w:r>
      <w:r w:rsidR="00197C9B" w:rsidRPr="00197C9B">
        <w:rPr>
          <w:vertAlign w:val="superscript"/>
        </w:rPr>
        <w:t>th</w:t>
      </w:r>
      <w:r w:rsidR="00197C9B">
        <w:t xml:space="preserve"> Streets in Oakland, CA.  </w:t>
      </w:r>
      <w:r>
        <w:t xml:space="preserve">The expanded boundaries now include </w:t>
      </w:r>
      <w:r w:rsidR="00274444">
        <w:t>25</w:t>
      </w:r>
      <w:r w:rsidR="00274444" w:rsidRPr="00274444">
        <w:rPr>
          <w:vertAlign w:val="superscript"/>
        </w:rPr>
        <w:t>th</w:t>
      </w:r>
      <w:r w:rsidR="00274444">
        <w:t>, 26</w:t>
      </w:r>
      <w:r w:rsidR="00274444" w:rsidRPr="00274444">
        <w:rPr>
          <w:vertAlign w:val="superscript"/>
        </w:rPr>
        <w:t>th</w:t>
      </w:r>
      <w:r w:rsidR="00274444">
        <w:t>, ant 27</w:t>
      </w:r>
      <w:r w:rsidR="00274444" w:rsidRPr="00274444">
        <w:rPr>
          <w:vertAlign w:val="superscript"/>
        </w:rPr>
        <w:t>th</w:t>
      </w:r>
      <w:r w:rsidR="00274444">
        <w:t xml:space="preserve"> Streets between Telegraph and Broadway; Thomas L. Berkeley Way (20</w:t>
      </w:r>
      <w:r w:rsidR="00274444" w:rsidRPr="00274444">
        <w:rPr>
          <w:vertAlign w:val="superscript"/>
        </w:rPr>
        <w:t>th</w:t>
      </w:r>
      <w:r w:rsidR="00274444">
        <w:t xml:space="preserve"> St.), 21</w:t>
      </w:r>
      <w:r w:rsidR="00274444" w:rsidRPr="00274444">
        <w:rPr>
          <w:vertAlign w:val="superscript"/>
        </w:rPr>
        <w:t>st</w:t>
      </w:r>
      <w:r w:rsidR="00274444">
        <w:t>, 22</w:t>
      </w:r>
      <w:r w:rsidR="00274444" w:rsidRPr="00274444">
        <w:rPr>
          <w:vertAlign w:val="superscript"/>
        </w:rPr>
        <w:t>nd</w:t>
      </w:r>
      <w:r w:rsidR="00274444">
        <w:t>, W.</w:t>
      </w:r>
      <w:r w:rsidR="001F27B9">
        <w:t xml:space="preserve"> </w:t>
      </w:r>
      <w:r w:rsidR="00274444">
        <w:t>Grand Ave, and 23</w:t>
      </w:r>
      <w:r w:rsidR="00274444" w:rsidRPr="00274444">
        <w:rPr>
          <w:vertAlign w:val="superscript"/>
        </w:rPr>
        <w:t>rd</w:t>
      </w:r>
      <w:r w:rsidR="00274444">
        <w:t xml:space="preserve"> St between Telegraph Ave and MLK Jr. Way and San Pablo Ave; and the West side of San Pablo Ave between 19</w:t>
      </w:r>
      <w:r w:rsidR="00274444" w:rsidRPr="00274444">
        <w:rPr>
          <w:vertAlign w:val="superscript"/>
        </w:rPr>
        <w:t>th</w:t>
      </w:r>
      <w:r w:rsidR="00274444">
        <w:t xml:space="preserve"> and 20</w:t>
      </w:r>
      <w:r w:rsidR="00274444" w:rsidRPr="00274444">
        <w:rPr>
          <w:vertAlign w:val="superscript"/>
        </w:rPr>
        <w:t>th</w:t>
      </w:r>
      <w:r w:rsidR="0087560B">
        <w:t xml:space="preserve"> Street</w:t>
      </w:r>
      <w:r w:rsidR="00274444">
        <w:t xml:space="preserve"> </w:t>
      </w:r>
      <w:r w:rsidR="00274444" w:rsidRPr="0087560B">
        <w:t>(</w:t>
      </w:r>
      <w:r w:rsidR="001F27B9" w:rsidRPr="0087560B">
        <w:t>See</w:t>
      </w:r>
      <w:r w:rsidR="00274444" w:rsidRPr="0087560B">
        <w:t xml:space="preserve"> map</w:t>
      </w:r>
      <w:r w:rsidR="0087560B" w:rsidRPr="0087560B">
        <w:t xml:space="preserve"> in appendix</w:t>
      </w:r>
      <w:r w:rsidR="00274444" w:rsidRPr="0087560B">
        <w:t>)</w:t>
      </w:r>
      <w:r w:rsidR="0087560B">
        <w:t>.</w:t>
      </w:r>
    </w:p>
    <w:p w:rsidR="00296B38" w:rsidRDefault="00BD07B9" w:rsidP="00355A5D">
      <w:pPr>
        <w:ind w:left="360"/>
      </w:pPr>
      <w:r>
        <w:t xml:space="preserve">We have been excited to see new businesses arrive, existing businesses thrive and property valuations improve. We are now eager to </w:t>
      </w:r>
      <w:r w:rsidR="00456793">
        <w:t>witness</w:t>
      </w:r>
      <w:r>
        <w:t xml:space="preserve"> </w:t>
      </w:r>
      <w:r w:rsidR="001F27B9">
        <w:t xml:space="preserve">the building of </w:t>
      </w:r>
      <w:r>
        <w:t xml:space="preserve">over </w:t>
      </w:r>
      <w:r w:rsidR="00DB5ACB">
        <w:t>eight</w:t>
      </w:r>
      <w:r>
        <w:t xml:space="preserve"> development </w:t>
      </w:r>
      <w:r w:rsidR="00DB5ACB">
        <w:t xml:space="preserve">projects within our boundaries including a seven story hotel, 1135 </w:t>
      </w:r>
      <w:r w:rsidR="00456793">
        <w:t xml:space="preserve">new </w:t>
      </w:r>
      <w:r w:rsidR="00DB5ACB">
        <w:t>residential units,</w:t>
      </w:r>
      <w:r w:rsidR="00456793">
        <w:t xml:space="preserve"> 100,000</w:t>
      </w:r>
      <w:r w:rsidR="00DB5ACB">
        <w:t xml:space="preserve"> sq. ft. of </w:t>
      </w:r>
      <w:r w:rsidR="00456793">
        <w:t xml:space="preserve">retail </w:t>
      </w:r>
      <w:r w:rsidR="00DB5ACB">
        <w:t xml:space="preserve">commercial space, and 880,000 sq. ft. of office space.  Also, just outside the KONO boundaries, there are 21 more development projects which </w:t>
      </w:r>
      <w:r w:rsidR="001F27B9">
        <w:t xml:space="preserve">include over 3,300 more residential units, over 201,000 sq. ft. of retail space, and 23,000 sq. ft. of office space. </w:t>
      </w:r>
      <w:r w:rsidR="00456793">
        <w:t xml:space="preserve">These projects, once completed, will dramatically transform KONO and the city of Oakland’s downtown landscape. The projected increase of foot traffic </w:t>
      </w:r>
      <w:r w:rsidR="001A7107">
        <w:t xml:space="preserve">from </w:t>
      </w:r>
      <w:r w:rsidR="00456793">
        <w:t>almost five thousand new, much needed</w:t>
      </w:r>
      <w:r w:rsidR="001A7107">
        <w:t>,</w:t>
      </w:r>
      <w:r w:rsidR="00456793">
        <w:t xml:space="preserve"> residential units within one half a mile of the center of the KONO </w:t>
      </w:r>
      <w:r w:rsidR="001A7107">
        <w:t>district</w:t>
      </w:r>
      <w:r w:rsidR="00456793">
        <w:t xml:space="preserve"> </w:t>
      </w:r>
      <w:r w:rsidR="001A7107">
        <w:t xml:space="preserve">will radically enhance the districts economic vitality. </w:t>
      </w:r>
    </w:p>
    <w:p w:rsidR="005B779A" w:rsidRDefault="001A7107" w:rsidP="00065922">
      <w:pPr>
        <w:tabs>
          <w:tab w:val="left" w:pos="360"/>
          <w:tab w:val="left" w:pos="540"/>
          <w:tab w:val="left" w:pos="720"/>
          <w:tab w:val="left" w:pos="846"/>
        </w:tabs>
        <w:ind w:left="360" w:right="907"/>
      </w:pPr>
      <w:r>
        <w:t>In the first ten years</w:t>
      </w:r>
      <w:r w:rsidR="005B779A">
        <w:t xml:space="preserve"> of the CBD,</w:t>
      </w:r>
      <w:r>
        <w:t xml:space="preserve"> t</w:t>
      </w:r>
      <w:r w:rsidR="00C0630D">
        <w:t>he KONO district</w:t>
      </w:r>
      <w:r>
        <w:t xml:space="preserve"> </w:t>
      </w:r>
      <w:r w:rsidR="00C0630D">
        <w:t>transformed from a state of urban blight with mostly</w:t>
      </w:r>
      <w:r>
        <w:t xml:space="preserve"> vacant commercial storefronts </w:t>
      </w:r>
      <w:r w:rsidR="00C0630D">
        <w:t xml:space="preserve">to one of Oakland’s premier shopping, dining and living </w:t>
      </w:r>
      <w:r w:rsidR="00C0630D">
        <w:lastRenderedPageBreak/>
        <w:t xml:space="preserve">destinations </w:t>
      </w:r>
      <w:r w:rsidR="005B779A">
        <w:t>as well as</w:t>
      </w:r>
      <w:r w:rsidR="00C0630D">
        <w:t xml:space="preserve"> a tourist </w:t>
      </w:r>
      <w:r w:rsidR="005B779A">
        <w:t xml:space="preserve">destination for the art venues and </w:t>
      </w:r>
      <w:r w:rsidR="00E40F1A">
        <w:t xml:space="preserve">for </w:t>
      </w:r>
      <w:r w:rsidR="005B779A">
        <w:t xml:space="preserve">the monthly arts, craft and music event, </w:t>
      </w:r>
      <w:r w:rsidR="00E40F1A">
        <w:t xml:space="preserve">the </w:t>
      </w:r>
      <w:r w:rsidR="005B779A">
        <w:t>Oakland First Fridays</w:t>
      </w:r>
      <w:r w:rsidR="00E40F1A">
        <w:t xml:space="preserve"> events,</w:t>
      </w:r>
      <w:r w:rsidR="005B779A">
        <w:t xml:space="preserve"> which attracts between 30,000 to 50,000 attendees each month</w:t>
      </w:r>
      <w:r w:rsidR="00C26CDC">
        <w:t xml:space="preserve">. This transformation is </w:t>
      </w:r>
      <w:r w:rsidR="00716C13">
        <w:t>attributable to</w:t>
      </w:r>
      <w:r w:rsidR="00C0630D">
        <w:t xml:space="preserve"> the </w:t>
      </w:r>
      <w:r w:rsidR="00C26CDC">
        <w:t>CBD’s work in business attraction and retention through marketing effor</w:t>
      </w:r>
      <w:r w:rsidR="005B779A">
        <w:t>ts, beautification projects,</w:t>
      </w:r>
      <w:r w:rsidR="00C26CDC">
        <w:t xml:space="preserve"> security and maintenance of the area</w:t>
      </w:r>
      <w:r w:rsidR="005B779A">
        <w:t xml:space="preserve"> and </w:t>
      </w:r>
      <w:r w:rsidR="00355A5D">
        <w:t xml:space="preserve">a fixed contribution to </w:t>
      </w:r>
      <w:r w:rsidR="005B779A">
        <w:t>the production of the</w:t>
      </w:r>
      <w:r w:rsidR="00355A5D">
        <w:t xml:space="preserve"> Oakland First </w:t>
      </w:r>
      <w:proofErr w:type="gramStart"/>
      <w:r w:rsidR="00355A5D">
        <w:t>Fridays</w:t>
      </w:r>
      <w:proofErr w:type="gramEnd"/>
      <w:r w:rsidR="005B779A">
        <w:t xml:space="preserve"> monthly community event</w:t>
      </w:r>
      <w:r w:rsidR="00C26CDC">
        <w:t xml:space="preserve">. </w:t>
      </w:r>
    </w:p>
    <w:p w:rsidR="005B779A" w:rsidRDefault="005B779A" w:rsidP="00065922">
      <w:pPr>
        <w:ind w:left="270"/>
      </w:pPr>
      <w:r>
        <w:t>For the next ten years, KONO will continue to work towards developing an informed, green and safe community. We also aim to continue to support the districts cultural diversity and promote economic inclusiveness. We have already begun implementing district services incl</w:t>
      </w:r>
      <w:r w:rsidR="00E40F1A">
        <w:t>uding</w:t>
      </w:r>
      <w:r>
        <w:t xml:space="preserve"> the expanded areas. These services include</w:t>
      </w:r>
      <w:r w:rsidR="00BF739C">
        <w:t xml:space="preserve"> garbage pickup, weed abatement, graffiti removal, and marketing</w:t>
      </w:r>
      <w:r w:rsidR="00E40F1A">
        <w:t xml:space="preserve"> businesses in the district. We also connect</w:t>
      </w:r>
      <w:r w:rsidR="00BF739C">
        <w:t xml:space="preserve"> homeless citizens with resources</w:t>
      </w:r>
      <w:r w:rsidR="00E40F1A">
        <w:t>, produce</w:t>
      </w:r>
      <w:r w:rsidR="00BF739C">
        <w:t xml:space="preserve"> community events, adv</w:t>
      </w:r>
      <w:r w:rsidR="00E40F1A">
        <w:t>ocate</w:t>
      </w:r>
      <w:r w:rsidR="00BF739C">
        <w:t xml:space="preserve"> for KONO businesses, </w:t>
      </w:r>
      <w:r w:rsidR="00E40F1A">
        <w:t>and create</w:t>
      </w:r>
      <w:r w:rsidR="00BF739C">
        <w:t xml:space="preserve"> more public beautification projects and </w:t>
      </w:r>
      <w:r w:rsidR="00E40F1A">
        <w:t>preserve</w:t>
      </w:r>
      <w:r w:rsidR="00BF739C">
        <w:t xml:space="preserve"> and </w:t>
      </w:r>
      <w:r w:rsidR="00E40F1A">
        <w:t>grow</w:t>
      </w:r>
      <w:r w:rsidR="00BF739C">
        <w:t xml:space="preserve"> our community partnerships. </w:t>
      </w:r>
    </w:p>
    <w:p w:rsidR="00343A45" w:rsidRDefault="0013293F">
      <w:r w:rsidRPr="0013293F">
        <w:rPr>
          <w:rStyle w:val="Heading2Char"/>
        </w:rPr>
        <w:t>About</w:t>
      </w:r>
      <w:r w:rsidR="00056EC3">
        <w:rPr>
          <w:rStyle w:val="Heading2Char"/>
        </w:rPr>
        <w:t xml:space="preserve"> The CBD</w:t>
      </w:r>
      <w:r>
        <w:br/>
      </w:r>
      <w:r w:rsidR="00403295">
        <w:t xml:space="preserve">The KONO nonprofit 501c3 association is funded by a special property tax approved by the property owner’s votes with a plan to accelerate the economic development and improve the quality of life in the district. </w:t>
      </w:r>
      <w:r w:rsidR="00343A45">
        <w:t xml:space="preserve">The CBD (Community Benefit District) works to ensure the district is safe, clean and promoted. The non-profit Board of Directors </w:t>
      </w:r>
      <w:r w:rsidR="00C26CDC">
        <w:t>is</w:t>
      </w:r>
      <w:r w:rsidR="00343A45">
        <w:t xml:space="preserve"> property owners (2/3), business owners, and community residents within the district and all serve a two year term as volunteer</w:t>
      </w:r>
      <w:r w:rsidR="00C26CDC">
        <w:t>s</w:t>
      </w:r>
      <w:r w:rsidR="00343A45">
        <w:t>.</w:t>
      </w:r>
    </w:p>
    <w:p w:rsidR="00403295" w:rsidRDefault="00403295">
      <w:r>
        <w:t xml:space="preserve">As evidenced by the renaissance of this community, the association has been extremely successful in its efforts. </w:t>
      </w:r>
      <w:r w:rsidR="0013293F">
        <w:t xml:space="preserve"> KONO is eager to </w:t>
      </w:r>
      <w:r w:rsidR="00BF739C">
        <w:t xml:space="preserve">work with the community </w:t>
      </w:r>
      <w:r w:rsidR="0013293F">
        <w:t xml:space="preserve">to continue the revitalization work in the district.  </w:t>
      </w:r>
    </w:p>
    <w:p w:rsidR="008E4BBA" w:rsidRPr="008E4BBA" w:rsidRDefault="008E4BBA" w:rsidP="008E4BBA">
      <w:pPr>
        <w:pStyle w:val="Title"/>
      </w:pPr>
      <w:r w:rsidRPr="008E4BBA">
        <w:t>Accomplishments</w:t>
      </w:r>
    </w:p>
    <w:p w:rsidR="00E117F4" w:rsidRDefault="006E3E70" w:rsidP="0013293F">
      <w:pPr>
        <w:pStyle w:val="Heading2"/>
      </w:pPr>
      <w:r>
        <w:t xml:space="preserve">Best Bay Area Cultural Arts Event </w:t>
      </w:r>
      <w:r w:rsidR="008234C7">
        <w:t xml:space="preserve">– </w:t>
      </w:r>
      <w:r w:rsidR="00C255D8">
        <w:t xml:space="preserve">Fixed Contribution by CBD to </w:t>
      </w:r>
      <w:r w:rsidR="008234C7">
        <w:t>Oakland First Fridays Events</w:t>
      </w:r>
    </w:p>
    <w:p w:rsidR="00AA0B2B" w:rsidRDefault="00034C32" w:rsidP="0013293F">
      <w:r>
        <w:t>Oakland First Fridays is the w</w:t>
      </w:r>
      <w:r w:rsidR="00306846">
        <w:t xml:space="preserve">inner of the 2018 East Bay Express Best of Award. </w:t>
      </w:r>
      <w:r w:rsidR="00457173">
        <w:t xml:space="preserve"> </w:t>
      </w:r>
      <w:r w:rsidR="006E3E70">
        <w:t>KONO has successfully produced the Oakland First Fridays Event since 2013 (5 years)</w:t>
      </w:r>
      <w:r w:rsidR="00C255D8" w:rsidRPr="00C255D8">
        <w:t xml:space="preserve"> </w:t>
      </w:r>
      <w:r w:rsidR="00C255D8">
        <w:t>and the CBD made a fixed contribution to the event in 2018</w:t>
      </w:r>
      <w:r w:rsidR="006E3E70">
        <w:t>. This community event started in 2006 (12 years ago) on one small block at 23</w:t>
      </w:r>
      <w:r w:rsidR="006E3E70" w:rsidRPr="006E3E70">
        <w:rPr>
          <w:vertAlign w:val="superscript"/>
        </w:rPr>
        <w:t>rd</w:t>
      </w:r>
      <w:r w:rsidR="006E3E70">
        <w:t xml:space="preserve"> Street by Rock Paper Scissors. The event now spans 10 city blocks and is still growing in popularity. </w:t>
      </w:r>
      <w:r w:rsidR="008234C7">
        <w:t>KONO has been successful working with the community to maintain their vision and mission; to strive to be the premier Oakland First Fridays Event as the epicenter for the community to come together to celebrate, sustain &amp; support the arts. To preserve Oakland First Fridays as an all-inclusive, safe and vital community-driven platform to showcase the emerging artists, makers, gourmet food vendors, musicians, cypher circles (dance battles, spoken word), drumming circles, acrobats, magicians, and many uni</w:t>
      </w:r>
      <w:r w:rsidR="00352192">
        <w:t>quely talented street performers</w:t>
      </w:r>
      <w:r w:rsidR="008234C7">
        <w:t>.</w:t>
      </w:r>
    </w:p>
    <w:p w:rsidR="003E718A" w:rsidRDefault="00306846" w:rsidP="0013293F">
      <w:r>
        <w:t>In an effort to keep the event affordable for the local arts and crafts vendors</w:t>
      </w:r>
      <w:r w:rsidR="00C255D8">
        <w:t>, KONO has strived to find various</w:t>
      </w:r>
      <w:r>
        <w:t xml:space="preserve"> funding sources to cover the event</w:t>
      </w:r>
      <w:r w:rsidR="00C255D8">
        <w:t>’</w:t>
      </w:r>
      <w:r>
        <w:t xml:space="preserve">s expenses. </w:t>
      </w:r>
    </w:p>
    <w:p w:rsidR="00FB60AC" w:rsidRDefault="003E718A" w:rsidP="00FB60AC">
      <w:pPr>
        <w:pStyle w:val="Heading2"/>
      </w:pPr>
      <w:r>
        <w:lastRenderedPageBreak/>
        <w:t xml:space="preserve"> </w:t>
      </w:r>
      <w:r w:rsidR="00FB60AC">
        <w:t>Oakland First Fridays Testimonials</w:t>
      </w:r>
    </w:p>
    <w:p w:rsidR="003E718A" w:rsidRDefault="00FB60AC" w:rsidP="0013293F">
      <w:r>
        <w:t xml:space="preserve">Oakland First Fridays has been an entrepreneurial incubator for Oakland and the Bay Area’s artists, </w:t>
      </w:r>
      <w:r w:rsidR="00034C32">
        <w:t xml:space="preserve">craft makers and food vendors. </w:t>
      </w:r>
    </w:p>
    <w:p w:rsidR="003E718A" w:rsidRDefault="00F66370" w:rsidP="0013293F">
      <w:r>
        <w:rPr>
          <w:noProof/>
        </w:rPr>
        <mc:AlternateContent>
          <mc:Choice Requires="wps">
            <w:drawing>
              <wp:anchor distT="0" distB="0" distL="114300" distR="114300" simplePos="0" relativeHeight="251661312" behindDoc="0" locked="0" layoutInCell="1" allowOverlap="1" wp14:anchorId="078B1E61" wp14:editId="7F191D04">
                <wp:simplePos x="0" y="0"/>
                <wp:positionH relativeFrom="column">
                  <wp:posOffset>233679</wp:posOffset>
                </wp:positionH>
                <wp:positionV relativeFrom="paragraph">
                  <wp:posOffset>10795</wp:posOffset>
                </wp:positionV>
                <wp:extent cx="6010275" cy="509587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5095875"/>
                        </a:xfrm>
                        <a:prstGeom prst="rect">
                          <a:avLst/>
                        </a:prstGeom>
                        <a:solidFill>
                          <a:srgbClr val="FFFFFF"/>
                        </a:solidFill>
                        <a:ln w="9525">
                          <a:solidFill>
                            <a:srgbClr val="000000"/>
                          </a:solidFill>
                          <a:miter lim="800000"/>
                          <a:headEnd/>
                          <a:tailEnd/>
                        </a:ln>
                      </wps:spPr>
                      <wps:txbx>
                        <w:txbxContent>
                          <w:p w:rsidR="00BD7DE8" w:rsidRPr="00F66370" w:rsidRDefault="00BD7DE8" w:rsidP="00D23037">
                            <w:pPr>
                              <w:rPr>
                                <w:b/>
                                <w:sz w:val="28"/>
                                <w:szCs w:val="28"/>
                              </w:rPr>
                            </w:pPr>
                            <w:r>
                              <w:rPr>
                                <w:b/>
                                <w:sz w:val="28"/>
                                <w:szCs w:val="28"/>
                              </w:rPr>
                              <w:t>Oakland First Fridays 2017-2018</w:t>
                            </w:r>
                            <w:r>
                              <w:rPr>
                                <w:b/>
                                <w:sz w:val="28"/>
                                <w:szCs w:val="28"/>
                              </w:rPr>
                              <w:br/>
                            </w:r>
                            <w:r>
                              <w:rPr>
                                <w:rFonts w:ascii="Calibri" w:hAnsi="Calibri"/>
                                <w:b/>
                                <w:bCs/>
                                <w:color w:val="E36C0A" w:themeColor="accent6" w:themeShade="BF"/>
                                <w:sz w:val="40"/>
                                <w:szCs w:val="40"/>
                              </w:rPr>
                              <w:t xml:space="preserve">Vendor </w:t>
                            </w:r>
                            <w:r w:rsidRPr="00EF04BF">
                              <w:rPr>
                                <w:rFonts w:ascii="Calibri" w:hAnsi="Calibri"/>
                                <w:b/>
                                <w:bCs/>
                                <w:color w:val="E36C0A" w:themeColor="accent6" w:themeShade="BF"/>
                                <w:sz w:val="40"/>
                                <w:szCs w:val="40"/>
                              </w:rPr>
                              <w:t>Testimonials</w:t>
                            </w:r>
                          </w:p>
                          <w:p w:rsidR="00BD7DE8" w:rsidRPr="00871AA0" w:rsidRDefault="00BD7DE8" w:rsidP="00D23037">
                            <w:pPr>
                              <w:rPr>
                                <w:b/>
                              </w:rPr>
                            </w:pPr>
                            <w:r w:rsidRPr="00871AA0">
                              <w:rPr>
                                <w:b/>
                              </w:rPr>
                              <w:t xml:space="preserve">Mercedes Martin of </w:t>
                            </w:r>
                            <w:proofErr w:type="spellStart"/>
                            <w:r w:rsidRPr="00871AA0">
                              <w:rPr>
                                <w:b/>
                              </w:rPr>
                              <w:t>Tres</w:t>
                            </w:r>
                            <w:proofErr w:type="spellEnd"/>
                            <w:r w:rsidRPr="00871AA0">
                              <w:rPr>
                                <w:b/>
                              </w:rPr>
                              <w:t xml:space="preserve"> Mercedes, Retail Vendor</w:t>
                            </w:r>
                          </w:p>
                          <w:p w:rsidR="00BD7DE8" w:rsidRDefault="00BD7DE8" w:rsidP="00D23037">
                            <w:pPr>
                              <w:rPr>
                                <w:rFonts w:ascii="Arial" w:hAnsi="Arial" w:cs="Arial"/>
                                <w:color w:val="000000"/>
                                <w:sz w:val="20"/>
                                <w:szCs w:val="20"/>
                              </w:rPr>
                            </w:pPr>
                            <w:r>
                              <w:rPr>
                                <w:rFonts w:ascii="Arial" w:hAnsi="Arial" w:cs="Arial"/>
                                <w:color w:val="000000"/>
                                <w:sz w:val="20"/>
                                <w:szCs w:val="20"/>
                              </w:rPr>
                              <w:t xml:space="preserve">“Oakland First Friday is a great event that creates an environment for creatives like </w:t>
                            </w:r>
                            <w:proofErr w:type="gramStart"/>
                            <w:r>
                              <w:rPr>
                                <w:rFonts w:ascii="Arial" w:hAnsi="Arial" w:cs="Arial"/>
                                <w:color w:val="000000"/>
                                <w:sz w:val="20"/>
                                <w:szCs w:val="20"/>
                              </w:rPr>
                              <w:t>myself</w:t>
                            </w:r>
                            <w:proofErr w:type="gramEnd"/>
                            <w:r>
                              <w:rPr>
                                <w:rFonts w:ascii="Arial" w:hAnsi="Arial" w:cs="Arial"/>
                                <w:color w:val="000000"/>
                                <w:sz w:val="20"/>
                                <w:szCs w:val="20"/>
                              </w:rPr>
                              <w:t xml:space="preserve"> to share with our Oakland community on a monthly bases. I don't have a brick and mortar location. This event allows a small business owner like </w:t>
                            </w:r>
                            <w:proofErr w:type="gramStart"/>
                            <w:r>
                              <w:rPr>
                                <w:rFonts w:ascii="Arial" w:hAnsi="Arial" w:cs="Arial"/>
                                <w:color w:val="000000"/>
                                <w:sz w:val="20"/>
                                <w:szCs w:val="20"/>
                              </w:rPr>
                              <w:t>myself</w:t>
                            </w:r>
                            <w:proofErr w:type="gramEnd"/>
                            <w:r>
                              <w:rPr>
                                <w:rFonts w:ascii="Arial" w:hAnsi="Arial" w:cs="Arial"/>
                                <w:color w:val="000000"/>
                                <w:sz w:val="20"/>
                                <w:szCs w:val="20"/>
                              </w:rPr>
                              <w:t xml:space="preserve"> - with only an Etsy online store and consignment at local boutiques - an opportunity to constantly talk face-to-face with my customers and get direct feedback on what they like and dislike, and well as reach new audiences. Being a constant vendor since 2014, I have business relationships turned friend relationships with vendors and customers. Being at First Friday I have networked with photographers, models, make-up artists, stylists, fellow-makers, lawyers and folks visiting from out of town who want to get some unique Oakland ‘souvenirs.’ My favorite is when someone who is hosting an event and needs vendors reaches out to me after stopping by my booth.”</w:t>
                            </w:r>
                          </w:p>
                          <w:p w:rsidR="00BD7DE8" w:rsidRPr="00FA1FC5" w:rsidRDefault="00BD7DE8" w:rsidP="00D23037">
                            <w:pPr>
                              <w:rPr>
                                <w:rFonts w:ascii="Arial" w:hAnsi="Arial" w:cs="Arial"/>
                                <w:b/>
                                <w:color w:val="000000"/>
                                <w:sz w:val="20"/>
                                <w:szCs w:val="20"/>
                              </w:rPr>
                            </w:pPr>
                            <w:r w:rsidRPr="00FA1FC5">
                              <w:rPr>
                                <w:rFonts w:ascii="Arial" w:hAnsi="Arial" w:cs="Arial"/>
                                <w:b/>
                                <w:color w:val="000000"/>
                                <w:sz w:val="20"/>
                                <w:szCs w:val="20"/>
                              </w:rPr>
                              <w:t>La Toya Allen of Regnum Mentis, Retail Vendor</w:t>
                            </w:r>
                          </w:p>
                          <w:p w:rsidR="00BD7DE8" w:rsidRDefault="00BD7DE8" w:rsidP="00D23037">
                            <w:pPr>
                              <w:rPr>
                                <w:rFonts w:ascii="Arial" w:hAnsi="Arial" w:cs="Arial"/>
                                <w:color w:val="000000"/>
                                <w:sz w:val="20"/>
                                <w:szCs w:val="20"/>
                              </w:rPr>
                            </w:pPr>
                            <w:r>
                              <w:rPr>
                                <w:rFonts w:ascii="Arial" w:hAnsi="Arial" w:cs="Arial"/>
                                <w:color w:val="000000"/>
                                <w:sz w:val="20"/>
                                <w:szCs w:val="20"/>
                              </w:rPr>
                              <w:t>“FF has provided a venue that we can utilize to establish business to consumer exposure. We are able to interact and establish new client relationships. It is also another market analysis resource which allows us to understand whether we are providing a product that meets the needs of our clients.”</w:t>
                            </w:r>
                          </w:p>
                          <w:p w:rsidR="00BD7DE8" w:rsidRDefault="00BD7DE8" w:rsidP="00D23037">
                            <w:pPr>
                              <w:rPr>
                                <w:rFonts w:ascii="Arial" w:hAnsi="Arial" w:cs="Arial"/>
                                <w:b/>
                                <w:color w:val="000000"/>
                                <w:sz w:val="20"/>
                                <w:szCs w:val="20"/>
                              </w:rPr>
                            </w:pPr>
                            <w:r w:rsidRPr="00FA1FC5">
                              <w:rPr>
                                <w:rFonts w:ascii="Arial" w:hAnsi="Arial" w:cs="Arial"/>
                                <w:b/>
                                <w:color w:val="000000"/>
                                <w:sz w:val="20"/>
                                <w:szCs w:val="20"/>
                              </w:rPr>
                              <w:t xml:space="preserve">Brittany </w:t>
                            </w:r>
                            <w:proofErr w:type="spellStart"/>
                            <w:r w:rsidRPr="00FA1FC5">
                              <w:rPr>
                                <w:rFonts w:ascii="Arial" w:hAnsi="Arial" w:cs="Arial"/>
                                <w:b/>
                                <w:color w:val="000000"/>
                                <w:sz w:val="20"/>
                                <w:szCs w:val="20"/>
                              </w:rPr>
                              <w:t>Luby</w:t>
                            </w:r>
                            <w:proofErr w:type="spellEnd"/>
                            <w:r w:rsidRPr="00FA1FC5">
                              <w:rPr>
                                <w:rFonts w:ascii="Arial" w:hAnsi="Arial" w:cs="Arial"/>
                                <w:b/>
                                <w:color w:val="000000"/>
                                <w:sz w:val="20"/>
                                <w:szCs w:val="20"/>
                              </w:rPr>
                              <w:t xml:space="preserve"> of Hey May Goods, Co., Retail Vendor</w:t>
                            </w:r>
                          </w:p>
                          <w:p w:rsidR="00BD7DE8" w:rsidRDefault="00BD7DE8" w:rsidP="00D23037">
                            <w:pPr>
                              <w:rPr>
                                <w:rFonts w:ascii="Arial" w:hAnsi="Arial" w:cs="Arial"/>
                                <w:color w:val="000000"/>
                                <w:sz w:val="20"/>
                                <w:szCs w:val="20"/>
                              </w:rPr>
                            </w:pPr>
                            <w:r>
                              <w:rPr>
                                <w:rFonts w:ascii="Arial" w:hAnsi="Arial" w:cs="Arial"/>
                                <w:color w:val="000000"/>
                                <w:sz w:val="20"/>
                                <w:szCs w:val="20"/>
                              </w:rPr>
                              <w:t xml:space="preserve">“First Fridays has been a true lighthouse. It has demonstrated to me that one can make art and people will enthusiastically support it. It has shown me that community matters and </w:t>
                            </w:r>
                            <w:proofErr w:type="gramStart"/>
                            <w:r>
                              <w:rPr>
                                <w:rFonts w:ascii="Arial" w:hAnsi="Arial" w:cs="Arial"/>
                                <w:color w:val="000000"/>
                                <w:sz w:val="20"/>
                                <w:szCs w:val="20"/>
                              </w:rPr>
                              <w:t>that humans</w:t>
                            </w:r>
                            <w:proofErr w:type="gramEnd"/>
                            <w:r>
                              <w:rPr>
                                <w:rFonts w:ascii="Arial" w:hAnsi="Arial" w:cs="Arial"/>
                                <w:color w:val="000000"/>
                                <w:sz w:val="20"/>
                                <w:szCs w:val="20"/>
                              </w:rPr>
                              <w:t xml:space="preserve"> crave it, need it, thrive in it. I have learned that we can get funding, find our footing and weather just about any storm if we work together - and that there is beauty in the journey. First Fridays is an encouraging and affirming force within Oakland and I feel lucky to finally join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4pt;margin-top:.85pt;width:473.25pt;height:40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">
                <v:textbox>
                  <w:txbxContent>
                    <w:p w:rsidR="00BD7DE8" w:rsidRPr="00F66370" w:rsidRDefault="00BD7DE8" w:rsidP="00D23037">
                      <w:pPr>
                        <w:rPr>
                          <w:b/>
                          <w:sz w:val="28"/>
                          <w:szCs w:val="28"/>
                        </w:rPr>
                      </w:pPr>
                      <w:r>
                        <w:rPr>
                          <w:b/>
                          <w:sz w:val="28"/>
                          <w:szCs w:val="28"/>
                        </w:rPr>
                        <w:t>Oakland First Fridays 2017-2018</w:t>
                      </w:r>
                      <w:r>
                        <w:rPr>
                          <w:b/>
                          <w:sz w:val="28"/>
                          <w:szCs w:val="28"/>
                        </w:rPr>
                        <w:br/>
                      </w:r>
                      <w:r>
                        <w:rPr>
                          <w:rFonts w:ascii="Calibri" w:hAnsi="Calibri"/>
                          <w:b/>
                          <w:bCs/>
                          <w:color w:val="E36C0A" w:themeColor="accent6" w:themeShade="BF"/>
                          <w:sz w:val="40"/>
                          <w:szCs w:val="40"/>
                        </w:rPr>
                        <w:t xml:space="preserve">Vendor </w:t>
                      </w:r>
                      <w:r w:rsidRPr="00EF04BF">
                        <w:rPr>
                          <w:rFonts w:ascii="Calibri" w:hAnsi="Calibri"/>
                          <w:b/>
                          <w:bCs/>
                          <w:color w:val="E36C0A" w:themeColor="accent6" w:themeShade="BF"/>
                          <w:sz w:val="40"/>
                          <w:szCs w:val="40"/>
                        </w:rPr>
                        <w:t>Testimonials</w:t>
                      </w:r>
                    </w:p>
                    <w:p w:rsidR="00BD7DE8" w:rsidRPr="00871AA0" w:rsidRDefault="00BD7DE8" w:rsidP="00D23037">
                      <w:pPr>
                        <w:rPr>
                          <w:b/>
                        </w:rPr>
                      </w:pPr>
                      <w:r w:rsidRPr="00871AA0">
                        <w:rPr>
                          <w:b/>
                        </w:rPr>
                        <w:t xml:space="preserve">Mercedes Martin of </w:t>
                      </w:r>
                      <w:proofErr w:type="spellStart"/>
                      <w:r w:rsidRPr="00871AA0">
                        <w:rPr>
                          <w:b/>
                        </w:rPr>
                        <w:t>Tres</w:t>
                      </w:r>
                      <w:proofErr w:type="spellEnd"/>
                      <w:r w:rsidRPr="00871AA0">
                        <w:rPr>
                          <w:b/>
                        </w:rPr>
                        <w:t xml:space="preserve"> Mercedes, Retail Vendor</w:t>
                      </w:r>
                    </w:p>
                    <w:p w:rsidR="00BD7DE8" w:rsidRDefault="00BD7DE8" w:rsidP="00D23037">
                      <w:pPr>
                        <w:rPr>
                          <w:rFonts w:ascii="Arial" w:hAnsi="Arial" w:cs="Arial"/>
                          <w:color w:val="000000"/>
                          <w:sz w:val="20"/>
                          <w:szCs w:val="20"/>
                        </w:rPr>
                      </w:pPr>
                      <w:r>
                        <w:rPr>
                          <w:rFonts w:ascii="Arial" w:hAnsi="Arial" w:cs="Arial"/>
                          <w:color w:val="000000"/>
                          <w:sz w:val="20"/>
                          <w:szCs w:val="20"/>
                        </w:rPr>
                        <w:t xml:space="preserve">“Oakland First Friday is a great event that creates an environment for creatives like </w:t>
                      </w:r>
                      <w:proofErr w:type="gramStart"/>
                      <w:r>
                        <w:rPr>
                          <w:rFonts w:ascii="Arial" w:hAnsi="Arial" w:cs="Arial"/>
                          <w:color w:val="000000"/>
                          <w:sz w:val="20"/>
                          <w:szCs w:val="20"/>
                        </w:rPr>
                        <w:t>myself</w:t>
                      </w:r>
                      <w:proofErr w:type="gramEnd"/>
                      <w:r>
                        <w:rPr>
                          <w:rFonts w:ascii="Arial" w:hAnsi="Arial" w:cs="Arial"/>
                          <w:color w:val="000000"/>
                          <w:sz w:val="20"/>
                          <w:szCs w:val="20"/>
                        </w:rPr>
                        <w:t xml:space="preserve"> to share with our Oakland community on a monthly bases. I don't have a brick and mortar location. This event allows a small business owner like </w:t>
                      </w:r>
                      <w:proofErr w:type="gramStart"/>
                      <w:r>
                        <w:rPr>
                          <w:rFonts w:ascii="Arial" w:hAnsi="Arial" w:cs="Arial"/>
                          <w:color w:val="000000"/>
                          <w:sz w:val="20"/>
                          <w:szCs w:val="20"/>
                        </w:rPr>
                        <w:t>myself</w:t>
                      </w:r>
                      <w:proofErr w:type="gramEnd"/>
                      <w:r>
                        <w:rPr>
                          <w:rFonts w:ascii="Arial" w:hAnsi="Arial" w:cs="Arial"/>
                          <w:color w:val="000000"/>
                          <w:sz w:val="20"/>
                          <w:szCs w:val="20"/>
                        </w:rPr>
                        <w:t xml:space="preserve"> - with only an Etsy online store and consignment at local boutiques - an opportunity to constantly talk face-to-face with my customers and get direct feedback on what they like and dislike, and well as reach new audiences. Being a constant vendor since 2014, I have business relationships turned friend relationships with vendors and customers. Being at First Friday I have networked with photographers, models, make-up artists, stylists, fellow-makers, lawyers and folks visiting from out of town who want to get some unique Oakland ‘souvenirs.’ My favorite is when someone who is hosting an event and needs vendors reaches out to me after stopping by my booth.”</w:t>
                      </w:r>
                    </w:p>
                    <w:p w:rsidR="00BD7DE8" w:rsidRPr="00FA1FC5" w:rsidRDefault="00BD7DE8" w:rsidP="00D23037">
                      <w:pPr>
                        <w:rPr>
                          <w:rFonts w:ascii="Arial" w:hAnsi="Arial" w:cs="Arial"/>
                          <w:b/>
                          <w:color w:val="000000"/>
                          <w:sz w:val="20"/>
                          <w:szCs w:val="20"/>
                        </w:rPr>
                      </w:pPr>
                      <w:r w:rsidRPr="00FA1FC5">
                        <w:rPr>
                          <w:rFonts w:ascii="Arial" w:hAnsi="Arial" w:cs="Arial"/>
                          <w:b/>
                          <w:color w:val="000000"/>
                          <w:sz w:val="20"/>
                          <w:szCs w:val="20"/>
                        </w:rPr>
                        <w:t>La Toya Allen of Regnum Mentis, Retail Vendor</w:t>
                      </w:r>
                    </w:p>
                    <w:p w:rsidR="00BD7DE8" w:rsidRDefault="00BD7DE8" w:rsidP="00D23037">
                      <w:pPr>
                        <w:rPr>
                          <w:rFonts w:ascii="Arial" w:hAnsi="Arial" w:cs="Arial"/>
                          <w:color w:val="000000"/>
                          <w:sz w:val="20"/>
                          <w:szCs w:val="20"/>
                        </w:rPr>
                      </w:pPr>
                      <w:r>
                        <w:rPr>
                          <w:rFonts w:ascii="Arial" w:hAnsi="Arial" w:cs="Arial"/>
                          <w:color w:val="000000"/>
                          <w:sz w:val="20"/>
                          <w:szCs w:val="20"/>
                        </w:rPr>
                        <w:t>“FF has provided a venue that we can utilize to establish business to consumer exposure. We are able to interact and establish new client relationships. It is also another market analysis resource which allows us to understand whether we are providing a product that meets the needs of our clients.”</w:t>
                      </w:r>
                    </w:p>
                    <w:p w:rsidR="00BD7DE8" w:rsidRDefault="00BD7DE8" w:rsidP="00D23037">
                      <w:pPr>
                        <w:rPr>
                          <w:rFonts w:ascii="Arial" w:hAnsi="Arial" w:cs="Arial"/>
                          <w:b/>
                          <w:color w:val="000000"/>
                          <w:sz w:val="20"/>
                          <w:szCs w:val="20"/>
                        </w:rPr>
                      </w:pPr>
                      <w:r w:rsidRPr="00FA1FC5">
                        <w:rPr>
                          <w:rFonts w:ascii="Arial" w:hAnsi="Arial" w:cs="Arial"/>
                          <w:b/>
                          <w:color w:val="000000"/>
                          <w:sz w:val="20"/>
                          <w:szCs w:val="20"/>
                        </w:rPr>
                        <w:t xml:space="preserve">Brittany </w:t>
                      </w:r>
                      <w:proofErr w:type="spellStart"/>
                      <w:r w:rsidRPr="00FA1FC5">
                        <w:rPr>
                          <w:rFonts w:ascii="Arial" w:hAnsi="Arial" w:cs="Arial"/>
                          <w:b/>
                          <w:color w:val="000000"/>
                          <w:sz w:val="20"/>
                          <w:szCs w:val="20"/>
                        </w:rPr>
                        <w:t>Luby</w:t>
                      </w:r>
                      <w:proofErr w:type="spellEnd"/>
                      <w:r w:rsidRPr="00FA1FC5">
                        <w:rPr>
                          <w:rFonts w:ascii="Arial" w:hAnsi="Arial" w:cs="Arial"/>
                          <w:b/>
                          <w:color w:val="000000"/>
                          <w:sz w:val="20"/>
                          <w:szCs w:val="20"/>
                        </w:rPr>
                        <w:t xml:space="preserve"> of Hey May Goods, Co., Retail Vendor</w:t>
                      </w:r>
                    </w:p>
                    <w:p w:rsidR="00BD7DE8" w:rsidRDefault="00BD7DE8" w:rsidP="00D23037">
                      <w:pPr>
                        <w:rPr>
                          <w:rFonts w:ascii="Arial" w:hAnsi="Arial" w:cs="Arial"/>
                          <w:color w:val="000000"/>
                          <w:sz w:val="20"/>
                          <w:szCs w:val="20"/>
                        </w:rPr>
                      </w:pPr>
                      <w:r>
                        <w:rPr>
                          <w:rFonts w:ascii="Arial" w:hAnsi="Arial" w:cs="Arial"/>
                          <w:color w:val="000000"/>
                          <w:sz w:val="20"/>
                          <w:szCs w:val="20"/>
                        </w:rPr>
                        <w:t xml:space="preserve">“First Fridays has been a true lighthouse. It has demonstrated to me that one can make art and people will enthusiastically support it. It has shown me that community matters and </w:t>
                      </w:r>
                      <w:proofErr w:type="gramStart"/>
                      <w:r>
                        <w:rPr>
                          <w:rFonts w:ascii="Arial" w:hAnsi="Arial" w:cs="Arial"/>
                          <w:color w:val="000000"/>
                          <w:sz w:val="20"/>
                          <w:szCs w:val="20"/>
                        </w:rPr>
                        <w:t>that humans</w:t>
                      </w:r>
                      <w:proofErr w:type="gramEnd"/>
                      <w:r>
                        <w:rPr>
                          <w:rFonts w:ascii="Arial" w:hAnsi="Arial" w:cs="Arial"/>
                          <w:color w:val="000000"/>
                          <w:sz w:val="20"/>
                          <w:szCs w:val="20"/>
                        </w:rPr>
                        <w:t xml:space="preserve"> crave it, need it, thrive in it. I have learned that we can get funding, find our footing and weather just about any storm if we work together - and that there is beauty in the journey. First Fridays is an encouraging and affirming force within Oakland and I feel lucky to finally join in.”</w:t>
                      </w:r>
                    </w:p>
                  </w:txbxContent>
                </v:textbox>
              </v:shape>
            </w:pict>
          </mc:Fallback>
        </mc:AlternateContent>
      </w:r>
    </w:p>
    <w:p w:rsidR="003E718A" w:rsidRDefault="003E718A" w:rsidP="0013293F"/>
    <w:p w:rsidR="00D23037" w:rsidRDefault="00D23037" w:rsidP="0013293F"/>
    <w:p w:rsidR="00D23037" w:rsidRDefault="00D23037" w:rsidP="0013293F"/>
    <w:p w:rsidR="00D23037" w:rsidRDefault="00D23037" w:rsidP="0013293F"/>
    <w:p w:rsidR="00D23037" w:rsidRDefault="00D23037" w:rsidP="0013293F"/>
    <w:p w:rsidR="00D23037" w:rsidRDefault="00D23037" w:rsidP="0013293F"/>
    <w:p w:rsidR="00D23037" w:rsidRDefault="00D23037" w:rsidP="0013293F">
      <w:pPr>
        <w:rPr>
          <w:rStyle w:val="Heading2Char"/>
        </w:rPr>
      </w:pPr>
    </w:p>
    <w:p w:rsidR="00D23037" w:rsidRDefault="00D23037" w:rsidP="0013293F">
      <w:pPr>
        <w:rPr>
          <w:rStyle w:val="Heading2Char"/>
        </w:rPr>
      </w:pPr>
    </w:p>
    <w:p w:rsidR="00D23037" w:rsidRDefault="00D23037" w:rsidP="0013293F">
      <w:pPr>
        <w:rPr>
          <w:rStyle w:val="Heading2Char"/>
        </w:rPr>
      </w:pPr>
    </w:p>
    <w:p w:rsidR="00D23037" w:rsidRDefault="00D23037" w:rsidP="0013293F">
      <w:pPr>
        <w:rPr>
          <w:rStyle w:val="Heading2Char"/>
        </w:rPr>
      </w:pPr>
    </w:p>
    <w:p w:rsidR="00D23037" w:rsidRDefault="00D23037" w:rsidP="0013293F">
      <w:pPr>
        <w:rPr>
          <w:rStyle w:val="Heading2Char"/>
        </w:rPr>
      </w:pPr>
    </w:p>
    <w:p w:rsidR="00D23037" w:rsidRDefault="00D23037" w:rsidP="0013293F">
      <w:pPr>
        <w:rPr>
          <w:rStyle w:val="Heading2Char"/>
        </w:rPr>
      </w:pPr>
    </w:p>
    <w:p w:rsidR="00D23037" w:rsidRDefault="00D23037" w:rsidP="0013293F">
      <w:pPr>
        <w:rPr>
          <w:rStyle w:val="Heading2Char"/>
        </w:rPr>
      </w:pPr>
    </w:p>
    <w:p w:rsidR="00D23037" w:rsidRDefault="00D23037" w:rsidP="0013293F">
      <w:pPr>
        <w:rPr>
          <w:rStyle w:val="Heading2Char"/>
        </w:rPr>
      </w:pPr>
    </w:p>
    <w:p w:rsidR="00D23037" w:rsidRDefault="00D23037" w:rsidP="0013293F">
      <w:pPr>
        <w:rPr>
          <w:rStyle w:val="Heading2Char"/>
        </w:rPr>
      </w:pPr>
    </w:p>
    <w:p w:rsidR="00D23037" w:rsidRDefault="00D23037" w:rsidP="0013293F">
      <w:pPr>
        <w:rPr>
          <w:rStyle w:val="Heading2Char"/>
        </w:rPr>
      </w:pPr>
    </w:p>
    <w:p w:rsidR="00D23037" w:rsidRDefault="00D23037" w:rsidP="0013293F">
      <w:pPr>
        <w:rPr>
          <w:rStyle w:val="Heading2Char"/>
        </w:rPr>
      </w:pPr>
    </w:p>
    <w:p w:rsidR="00D23037" w:rsidRDefault="00D23037" w:rsidP="0013293F">
      <w:pPr>
        <w:rPr>
          <w:rStyle w:val="Heading2Char"/>
        </w:rPr>
      </w:pPr>
    </w:p>
    <w:p w:rsidR="00D23037" w:rsidRDefault="00D23037" w:rsidP="0013293F">
      <w:pPr>
        <w:rPr>
          <w:rStyle w:val="Heading2Char"/>
        </w:rPr>
      </w:pPr>
    </w:p>
    <w:p w:rsidR="00F67CFA" w:rsidRDefault="00F67CFA" w:rsidP="0013293F">
      <w:pPr>
        <w:rPr>
          <w:rStyle w:val="Heading2Char"/>
        </w:rPr>
      </w:pPr>
    </w:p>
    <w:p w:rsidR="00BD3C35" w:rsidRDefault="00BD3C35" w:rsidP="00F66370">
      <w:pPr>
        <w:spacing w:after="0" w:line="240" w:lineRule="auto"/>
        <w:rPr>
          <w:rStyle w:val="Heading2Char"/>
        </w:rPr>
      </w:pPr>
    </w:p>
    <w:p w:rsidR="00BD3C35" w:rsidRDefault="00BD3C35" w:rsidP="00F66370">
      <w:pPr>
        <w:spacing w:after="0" w:line="240" w:lineRule="auto"/>
        <w:rPr>
          <w:rStyle w:val="Heading2Char"/>
        </w:rPr>
      </w:pPr>
      <w:r w:rsidRPr="00D23037">
        <w:rPr>
          <w:rStyle w:val="Heading2Char"/>
          <w:noProof/>
        </w:rPr>
        <w:lastRenderedPageBreak/>
        <mc:AlternateContent>
          <mc:Choice Requires="wps">
            <w:drawing>
              <wp:anchor distT="0" distB="0" distL="114300" distR="114300" simplePos="0" relativeHeight="251663360" behindDoc="0" locked="0" layoutInCell="1" allowOverlap="1" wp14:anchorId="2204A636" wp14:editId="27692E13">
                <wp:simplePos x="0" y="0"/>
                <wp:positionH relativeFrom="column">
                  <wp:posOffset>57150</wp:posOffset>
                </wp:positionH>
                <wp:positionV relativeFrom="paragraph">
                  <wp:posOffset>-651510</wp:posOffset>
                </wp:positionV>
                <wp:extent cx="6191250" cy="32004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200400"/>
                        </a:xfrm>
                        <a:prstGeom prst="rect">
                          <a:avLst/>
                        </a:prstGeom>
                        <a:solidFill>
                          <a:srgbClr val="FFFFFF"/>
                        </a:solidFill>
                        <a:ln w="9525">
                          <a:solidFill>
                            <a:srgbClr val="000000"/>
                          </a:solidFill>
                          <a:miter lim="800000"/>
                          <a:headEnd/>
                          <a:tailEnd/>
                        </a:ln>
                      </wps:spPr>
                      <wps:txbx>
                        <w:txbxContent>
                          <w:p w:rsidR="00BD7DE8" w:rsidRDefault="00BD7DE8" w:rsidP="00034C32">
                            <w:pPr>
                              <w:rPr>
                                <w:rFonts w:ascii="Arial" w:hAnsi="Arial" w:cs="Arial"/>
                                <w:b/>
                                <w:color w:val="000000"/>
                                <w:sz w:val="20"/>
                                <w:szCs w:val="20"/>
                              </w:rPr>
                            </w:pPr>
                            <w:r>
                              <w:rPr>
                                <w:rFonts w:ascii="Calibri" w:hAnsi="Calibri"/>
                                <w:b/>
                                <w:bCs/>
                                <w:color w:val="E36C0A" w:themeColor="accent6" w:themeShade="BF"/>
                                <w:sz w:val="40"/>
                                <w:szCs w:val="40"/>
                              </w:rPr>
                              <w:t xml:space="preserve">Vendor </w:t>
                            </w:r>
                            <w:r w:rsidRPr="00EF04BF">
                              <w:rPr>
                                <w:rFonts w:ascii="Calibri" w:hAnsi="Calibri"/>
                                <w:b/>
                                <w:bCs/>
                                <w:color w:val="E36C0A" w:themeColor="accent6" w:themeShade="BF"/>
                                <w:sz w:val="40"/>
                                <w:szCs w:val="40"/>
                              </w:rPr>
                              <w:t>Testimonials</w:t>
                            </w:r>
                            <w:r>
                              <w:rPr>
                                <w:b/>
                              </w:rPr>
                              <w:br/>
                            </w:r>
                            <w:r w:rsidRPr="00FA1FC5">
                              <w:rPr>
                                <w:rFonts w:ascii="Arial" w:hAnsi="Arial" w:cs="Arial"/>
                                <w:b/>
                                <w:color w:val="000000"/>
                                <w:sz w:val="20"/>
                                <w:szCs w:val="20"/>
                              </w:rPr>
                              <w:t>Imani Baylor of "Eccentric Vibes", Retail Vendor</w:t>
                            </w:r>
                          </w:p>
                          <w:p w:rsidR="00BD7DE8" w:rsidRPr="00F66370" w:rsidRDefault="00BD7DE8" w:rsidP="00D23037">
                            <w:pPr>
                              <w:rPr>
                                <w:rFonts w:ascii="Arial" w:hAnsi="Arial" w:cs="Arial"/>
                                <w:color w:val="000000"/>
                                <w:sz w:val="20"/>
                                <w:szCs w:val="20"/>
                              </w:rPr>
                            </w:pPr>
                            <w:r>
                              <w:rPr>
                                <w:rFonts w:ascii="Arial" w:hAnsi="Arial" w:cs="Arial"/>
                                <w:color w:val="000000"/>
                                <w:sz w:val="20"/>
                                <w:szCs w:val="20"/>
                              </w:rPr>
                              <w:t>“First Fridays has helped me build my brand so fast. I wasn't expecting to have returning customers or clients in such a short time. The atmosphere is amazing and the compliments I get on my merchandise and fashion sense makes me love what I do. First Fridays is a great place to network - and thankfully, it is, because my business wouldn't be successful without this platform.</w:t>
                            </w:r>
                          </w:p>
                          <w:p w:rsidR="00BD7DE8" w:rsidRPr="00D23037" w:rsidRDefault="00BD7DE8" w:rsidP="00D23037">
                            <w:pPr>
                              <w:rPr>
                                <w:b/>
                              </w:rPr>
                            </w:pPr>
                            <w:proofErr w:type="spellStart"/>
                            <w:r w:rsidRPr="00FA1FC5">
                              <w:rPr>
                                <w:rFonts w:ascii="Arial" w:hAnsi="Arial" w:cs="Arial"/>
                                <w:b/>
                                <w:sz w:val="20"/>
                                <w:szCs w:val="20"/>
                              </w:rPr>
                              <w:t>Shabnam</w:t>
                            </w:r>
                            <w:proofErr w:type="spellEnd"/>
                            <w:r w:rsidRPr="00FA1FC5">
                              <w:rPr>
                                <w:rFonts w:ascii="Arial" w:hAnsi="Arial" w:cs="Arial"/>
                                <w:b/>
                                <w:sz w:val="20"/>
                                <w:szCs w:val="20"/>
                              </w:rPr>
                              <w:t xml:space="preserve"> </w:t>
                            </w:r>
                            <w:proofErr w:type="spellStart"/>
                            <w:r w:rsidRPr="00FA1FC5">
                              <w:rPr>
                                <w:rFonts w:ascii="Arial" w:hAnsi="Arial" w:cs="Arial"/>
                                <w:b/>
                                <w:sz w:val="20"/>
                                <w:szCs w:val="20"/>
                              </w:rPr>
                              <w:t>Shirvani</w:t>
                            </w:r>
                            <w:proofErr w:type="spellEnd"/>
                            <w:r w:rsidRPr="00FA1FC5">
                              <w:rPr>
                                <w:rFonts w:ascii="Arial" w:hAnsi="Arial" w:cs="Arial"/>
                                <w:b/>
                                <w:sz w:val="20"/>
                                <w:szCs w:val="20"/>
                              </w:rPr>
                              <w:t xml:space="preserve">, </w:t>
                            </w:r>
                            <w:r w:rsidRPr="00FA1FC5">
                              <w:rPr>
                                <w:rFonts w:ascii="Arial" w:hAnsi="Arial" w:cs="Arial"/>
                                <w:b/>
                                <w:color w:val="000000"/>
                                <w:sz w:val="20"/>
                                <w:szCs w:val="20"/>
                              </w:rPr>
                              <w:t>Artist/Retail Vendor</w:t>
                            </w:r>
                          </w:p>
                          <w:p w:rsidR="00BD7DE8" w:rsidRDefault="00BD7DE8" w:rsidP="00D23037">
                            <w:pPr>
                              <w:rPr>
                                <w:rFonts w:ascii="Arial" w:hAnsi="Arial" w:cs="Arial"/>
                                <w:color w:val="000000"/>
                                <w:sz w:val="20"/>
                                <w:szCs w:val="20"/>
                              </w:rPr>
                            </w:pPr>
                            <w:r>
                              <w:rPr>
                                <w:rFonts w:ascii="Arial" w:hAnsi="Arial" w:cs="Arial"/>
                                <w:color w:val="000000"/>
                                <w:sz w:val="20"/>
                                <w:szCs w:val="20"/>
                              </w:rPr>
                              <w:t>"I am grateful to First Fridays for the platform to show my work and for the opportunity to meet all the interesting people that attend.”</w:t>
                            </w:r>
                          </w:p>
                          <w:p w:rsidR="00BD7DE8" w:rsidRDefault="00BD7DE8" w:rsidP="00D23037">
                            <w:pPr>
                              <w:rPr>
                                <w:rFonts w:ascii="Arial" w:hAnsi="Arial" w:cs="Arial"/>
                                <w:b/>
                                <w:color w:val="000000"/>
                                <w:sz w:val="20"/>
                                <w:szCs w:val="20"/>
                              </w:rPr>
                            </w:pPr>
                            <w:r w:rsidRPr="00FA1FC5">
                              <w:rPr>
                                <w:rFonts w:ascii="Arial" w:hAnsi="Arial" w:cs="Arial"/>
                                <w:b/>
                                <w:color w:val="000000"/>
                                <w:sz w:val="20"/>
                                <w:szCs w:val="20"/>
                              </w:rPr>
                              <w:t>Tori Hunter of BMJ Art Shop</w:t>
                            </w:r>
                          </w:p>
                          <w:p w:rsidR="00BD7DE8" w:rsidRPr="00FA1FC5" w:rsidRDefault="00BD7DE8" w:rsidP="00D23037">
                            <w:pPr>
                              <w:rPr>
                                <w:b/>
                              </w:rPr>
                            </w:pPr>
                            <w:r>
                              <w:rPr>
                                <w:rFonts w:ascii="Arial" w:hAnsi="Arial" w:cs="Arial"/>
                                <w:color w:val="000000"/>
                                <w:sz w:val="20"/>
                                <w:szCs w:val="20"/>
                              </w:rPr>
                              <w:t>“When people talk about creating their own business no one ever talks about the financial side. First Friday has helped me get my brand out there. More people will be able to see my artwork and request commissions. Regulars will come and be able to find me and tell friends.”</w:t>
                            </w:r>
                          </w:p>
                          <w:p w:rsidR="00BD7DE8" w:rsidRDefault="00BD7D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pt;margin-top:-51.3pt;width:487.5pt;height: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">
                <v:textbox>
                  <w:txbxContent>
                    <w:p w:rsidR="00BD7DE8" w:rsidRDefault="00BD7DE8" w:rsidP="00034C32">
                      <w:pPr>
                        <w:rPr>
                          <w:rFonts w:ascii="Arial" w:hAnsi="Arial" w:cs="Arial"/>
                          <w:b/>
                          <w:color w:val="000000"/>
                          <w:sz w:val="20"/>
                          <w:szCs w:val="20"/>
                        </w:rPr>
                      </w:pPr>
                      <w:r>
                        <w:rPr>
                          <w:rFonts w:ascii="Calibri" w:hAnsi="Calibri"/>
                          <w:b/>
                          <w:bCs/>
                          <w:color w:val="E36C0A" w:themeColor="accent6" w:themeShade="BF"/>
                          <w:sz w:val="40"/>
                          <w:szCs w:val="40"/>
                        </w:rPr>
                        <w:t xml:space="preserve">Vendor </w:t>
                      </w:r>
                      <w:r w:rsidRPr="00EF04BF">
                        <w:rPr>
                          <w:rFonts w:ascii="Calibri" w:hAnsi="Calibri"/>
                          <w:b/>
                          <w:bCs/>
                          <w:color w:val="E36C0A" w:themeColor="accent6" w:themeShade="BF"/>
                          <w:sz w:val="40"/>
                          <w:szCs w:val="40"/>
                        </w:rPr>
                        <w:t>Testimonials</w:t>
                      </w:r>
                      <w:r>
                        <w:rPr>
                          <w:b/>
                        </w:rPr>
                        <w:br/>
                      </w:r>
                      <w:r w:rsidRPr="00FA1FC5">
                        <w:rPr>
                          <w:rFonts w:ascii="Arial" w:hAnsi="Arial" w:cs="Arial"/>
                          <w:b/>
                          <w:color w:val="000000"/>
                          <w:sz w:val="20"/>
                          <w:szCs w:val="20"/>
                        </w:rPr>
                        <w:t>Imani Baylor of "Eccentric Vibes", Retail Vendor</w:t>
                      </w:r>
                    </w:p>
                    <w:p w:rsidR="00BD7DE8" w:rsidRPr="00F66370" w:rsidRDefault="00BD7DE8" w:rsidP="00D23037">
                      <w:pPr>
                        <w:rPr>
                          <w:rFonts w:ascii="Arial" w:hAnsi="Arial" w:cs="Arial"/>
                          <w:color w:val="000000"/>
                          <w:sz w:val="20"/>
                          <w:szCs w:val="20"/>
                        </w:rPr>
                      </w:pPr>
                      <w:r>
                        <w:rPr>
                          <w:rFonts w:ascii="Arial" w:hAnsi="Arial" w:cs="Arial"/>
                          <w:color w:val="000000"/>
                          <w:sz w:val="20"/>
                          <w:szCs w:val="20"/>
                        </w:rPr>
                        <w:t>“First Fridays has helped me build my brand so fast. I wasn't expecting to have returning customers or clients in such a short time. The atmosphere is amazing and the compliments I get on my merchandise and fashion sense makes me love what I do. First Fridays is a great place to network - and thankfully, it is, because my business wouldn't be successful without this platform.</w:t>
                      </w:r>
                    </w:p>
                    <w:p w:rsidR="00BD7DE8" w:rsidRPr="00D23037" w:rsidRDefault="00BD7DE8" w:rsidP="00D23037">
                      <w:pPr>
                        <w:rPr>
                          <w:b/>
                        </w:rPr>
                      </w:pPr>
                      <w:proofErr w:type="spellStart"/>
                      <w:r w:rsidRPr="00FA1FC5">
                        <w:rPr>
                          <w:rFonts w:ascii="Arial" w:hAnsi="Arial" w:cs="Arial"/>
                          <w:b/>
                          <w:sz w:val="20"/>
                          <w:szCs w:val="20"/>
                        </w:rPr>
                        <w:t>Shabnam</w:t>
                      </w:r>
                      <w:proofErr w:type="spellEnd"/>
                      <w:r w:rsidRPr="00FA1FC5">
                        <w:rPr>
                          <w:rFonts w:ascii="Arial" w:hAnsi="Arial" w:cs="Arial"/>
                          <w:b/>
                          <w:sz w:val="20"/>
                          <w:szCs w:val="20"/>
                        </w:rPr>
                        <w:t xml:space="preserve"> </w:t>
                      </w:r>
                      <w:proofErr w:type="spellStart"/>
                      <w:r w:rsidRPr="00FA1FC5">
                        <w:rPr>
                          <w:rFonts w:ascii="Arial" w:hAnsi="Arial" w:cs="Arial"/>
                          <w:b/>
                          <w:sz w:val="20"/>
                          <w:szCs w:val="20"/>
                        </w:rPr>
                        <w:t>Shirvani</w:t>
                      </w:r>
                      <w:proofErr w:type="spellEnd"/>
                      <w:r w:rsidRPr="00FA1FC5">
                        <w:rPr>
                          <w:rFonts w:ascii="Arial" w:hAnsi="Arial" w:cs="Arial"/>
                          <w:b/>
                          <w:sz w:val="20"/>
                          <w:szCs w:val="20"/>
                        </w:rPr>
                        <w:t xml:space="preserve">, </w:t>
                      </w:r>
                      <w:r w:rsidRPr="00FA1FC5">
                        <w:rPr>
                          <w:rFonts w:ascii="Arial" w:hAnsi="Arial" w:cs="Arial"/>
                          <w:b/>
                          <w:color w:val="000000"/>
                          <w:sz w:val="20"/>
                          <w:szCs w:val="20"/>
                        </w:rPr>
                        <w:t>Artist/Retail Vendor</w:t>
                      </w:r>
                    </w:p>
                    <w:p w:rsidR="00BD7DE8" w:rsidRDefault="00BD7DE8" w:rsidP="00D23037">
                      <w:pPr>
                        <w:rPr>
                          <w:rFonts w:ascii="Arial" w:hAnsi="Arial" w:cs="Arial"/>
                          <w:color w:val="000000"/>
                          <w:sz w:val="20"/>
                          <w:szCs w:val="20"/>
                        </w:rPr>
                      </w:pPr>
                      <w:r>
                        <w:rPr>
                          <w:rFonts w:ascii="Arial" w:hAnsi="Arial" w:cs="Arial"/>
                          <w:color w:val="000000"/>
                          <w:sz w:val="20"/>
                          <w:szCs w:val="20"/>
                        </w:rPr>
                        <w:t>"I am grateful to First Fridays for the platform to show my work and for the opportunity to meet all the interesting people that attend.”</w:t>
                      </w:r>
                    </w:p>
                    <w:p w:rsidR="00BD7DE8" w:rsidRDefault="00BD7DE8" w:rsidP="00D23037">
                      <w:pPr>
                        <w:rPr>
                          <w:rFonts w:ascii="Arial" w:hAnsi="Arial" w:cs="Arial"/>
                          <w:b/>
                          <w:color w:val="000000"/>
                          <w:sz w:val="20"/>
                          <w:szCs w:val="20"/>
                        </w:rPr>
                      </w:pPr>
                      <w:r w:rsidRPr="00FA1FC5">
                        <w:rPr>
                          <w:rFonts w:ascii="Arial" w:hAnsi="Arial" w:cs="Arial"/>
                          <w:b/>
                          <w:color w:val="000000"/>
                          <w:sz w:val="20"/>
                          <w:szCs w:val="20"/>
                        </w:rPr>
                        <w:t>Tori Hunter of BMJ Art Shop</w:t>
                      </w:r>
                    </w:p>
                    <w:p w:rsidR="00BD7DE8" w:rsidRPr="00FA1FC5" w:rsidRDefault="00BD7DE8" w:rsidP="00D23037">
                      <w:pPr>
                        <w:rPr>
                          <w:b/>
                        </w:rPr>
                      </w:pPr>
                      <w:r>
                        <w:rPr>
                          <w:rFonts w:ascii="Arial" w:hAnsi="Arial" w:cs="Arial"/>
                          <w:color w:val="000000"/>
                          <w:sz w:val="20"/>
                          <w:szCs w:val="20"/>
                        </w:rPr>
                        <w:t>“When people talk about creating their own business no one ever talks about the financial side. First Friday has helped me get my brand out there. More people will be able to see my artwork and request commissions. Regulars will come and be able to find me and tell friends.”</w:t>
                      </w:r>
                    </w:p>
                    <w:p w:rsidR="00BD7DE8" w:rsidRDefault="00BD7DE8"/>
                  </w:txbxContent>
                </v:textbox>
              </v:shape>
            </w:pict>
          </mc:Fallback>
        </mc:AlternateContent>
      </w:r>
    </w:p>
    <w:p w:rsidR="00BD3C35" w:rsidRDefault="00BD3C35" w:rsidP="00F66370">
      <w:pPr>
        <w:spacing w:after="0" w:line="240" w:lineRule="auto"/>
        <w:rPr>
          <w:rStyle w:val="Heading2Char"/>
        </w:rPr>
      </w:pPr>
    </w:p>
    <w:p w:rsidR="00BD3C35" w:rsidRDefault="00BD3C35" w:rsidP="00F66370">
      <w:pPr>
        <w:spacing w:after="0" w:line="240" w:lineRule="auto"/>
        <w:rPr>
          <w:rStyle w:val="Heading2Char"/>
        </w:rPr>
      </w:pPr>
    </w:p>
    <w:p w:rsidR="00BD3C35" w:rsidRDefault="00BD3C35" w:rsidP="00F66370">
      <w:pPr>
        <w:spacing w:after="0" w:line="240" w:lineRule="auto"/>
        <w:rPr>
          <w:rStyle w:val="Heading2Char"/>
        </w:rPr>
      </w:pPr>
    </w:p>
    <w:p w:rsidR="00BD3C35" w:rsidRDefault="00BD3C35" w:rsidP="00F66370">
      <w:pPr>
        <w:spacing w:after="0" w:line="240" w:lineRule="auto"/>
        <w:rPr>
          <w:rStyle w:val="Heading2Char"/>
        </w:rPr>
      </w:pPr>
    </w:p>
    <w:p w:rsidR="00BD3C35" w:rsidRDefault="00BD3C35" w:rsidP="00F66370">
      <w:pPr>
        <w:spacing w:after="0" w:line="240" w:lineRule="auto"/>
        <w:rPr>
          <w:rStyle w:val="Heading2Char"/>
        </w:rPr>
      </w:pPr>
    </w:p>
    <w:p w:rsidR="00BD3C35" w:rsidRDefault="00BD3C35" w:rsidP="00F66370">
      <w:pPr>
        <w:spacing w:after="0" w:line="240" w:lineRule="auto"/>
        <w:rPr>
          <w:rStyle w:val="Heading2Char"/>
        </w:rPr>
      </w:pPr>
    </w:p>
    <w:p w:rsidR="00BD3C35" w:rsidRDefault="00BD3C35" w:rsidP="00F66370">
      <w:pPr>
        <w:spacing w:after="0" w:line="240" w:lineRule="auto"/>
        <w:rPr>
          <w:rStyle w:val="Heading2Char"/>
        </w:rPr>
      </w:pPr>
    </w:p>
    <w:p w:rsidR="00BD3C35" w:rsidRDefault="00BD3C35" w:rsidP="00F66370">
      <w:pPr>
        <w:spacing w:after="0" w:line="240" w:lineRule="auto"/>
        <w:rPr>
          <w:rStyle w:val="Heading2Char"/>
        </w:rPr>
      </w:pPr>
    </w:p>
    <w:p w:rsidR="00BD3C35" w:rsidRDefault="00BD3C35" w:rsidP="00F66370">
      <w:pPr>
        <w:spacing w:after="0" w:line="240" w:lineRule="auto"/>
        <w:rPr>
          <w:rStyle w:val="Heading2Char"/>
        </w:rPr>
      </w:pPr>
    </w:p>
    <w:p w:rsidR="00BD3C35" w:rsidRDefault="00BD3C35" w:rsidP="00F66370">
      <w:pPr>
        <w:spacing w:after="0" w:line="240" w:lineRule="auto"/>
        <w:rPr>
          <w:rStyle w:val="Heading2Char"/>
        </w:rPr>
      </w:pPr>
    </w:p>
    <w:p w:rsidR="00BD3C35" w:rsidRDefault="00BD3C35" w:rsidP="00F66370">
      <w:pPr>
        <w:spacing w:after="0" w:line="240" w:lineRule="auto"/>
        <w:rPr>
          <w:rStyle w:val="Heading2Char"/>
        </w:rPr>
      </w:pPr>
    </w:p>
    <w:p w:rsidR="00BD3C35" w:rsidRDefault="00BD3C35" w:rsidP="00F66370">
      <w:pPr>
        <w:spacing w:after="0" w:line="240" w:lineRule="auto"/>
        <w:rPr>
          <w:rStyle w:val="Heading2Char"/>
        </w:rPr>
      </w:pPr>
    </w:p>
    <w:p w:rsidR="00BD3C35" w:rsidRDefault="00BD3C35" w:rsidP="00F66370">
      <w:pPr>
        <w:spacing w:after="0" w:line="240" w:lineRule="auto"/>
        <w:rPr>
          <w:rStyle w:val="Heading2Char"/>
        </w:rPr>
      </w:pPr>
    </w:p>
    <w:p w:rsidR="00BD3C35" w:rsidRDefault="00BD3C35" w:rsidP="00F66370">
      <w:pPr>
        <w:spacing w:after="0" w:line="240" w:lineRule="auto"/>
        <w:rPr>
          <w:rStyle w:val="Heading2Char"/>
        </w:rPr>
      </w:pPr>
    </w:p>
    <w:p w:rsidR="00BD3C35" w:rsidRDefault="00BD3C35" w:rsidP="00F66370">
      <w:pPr>
        <w:spacing w:after="0" w:line="240" w:lineRule="auto"/>
        <w:rPr>
          <w:rStyle w:val="Heading2Char"/>
        </w:rPr>
      </w:pPr>
    </w:p>
    <w:p w:rsidR="00F66370" w:rsidRPr="00910B55" w:rsidRDefault="00F66370" w:rsidP="00F66370">
      <w:pPr>
        <w:spacing w:after="0" w:line="240" w:lineRule="auto"/>
        <w:rPr>
          <w:rFonts w:ascii="Times New Roman" w:eastAsia="Times New Roman" w:hAnsi="Times New Roman" w:cs="Times New Roman"/>
          <w:sz w:val="24"/>
          <w:szCs w:val="24"/>
        </w:rPr>
      </w:pPr>
      <w:r>
        <w:rPr>
          <w:rStyle w:val="Heading2Char"/>
        </w:rPr>
        <w:t xml:space="preserve">How Oakland First Fridays Supports the Community </w:t>
      </w:r>
      <w:r>
        <w:rPr>
          <w:rStyle w:val="Heading2Char"/>
        </w:rPr>
        <w:br/>
      </w:r>
      <w:r w:rsidRPr="00910B55">
        <w:rPr>
          <w:rFonts w:ascii="Times New Roman" w:eastAsia="Times New Roman" w:hAnsi="Times New Roman" w:cs="Times New Roman"/>
          <w:b/>
          <w:bCs/>
          <w:sz w:val="24"/>
          <w:szCs w:val="24"/>
        </w:rPr>
        <w:t>Music Artist and Art Installations</w:t>
      </w:r>
    </w:p>
    <w:p w:rsidR="00F66370" w:rsidRPr="00910B55" w:rsidRDefault="00BD3C35" w:rsidP="00F66370">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00F66370" w:rsidRPr="00910B55">
        <w:rPr>
          <w:rFonts w:ascii="Times New Roman" w:eastAsia="Times New Roman" w:hAnsi="Times New Roman" w:cs="Times New Roman"/>
          <w:sz w:val="24"/>
          <w:szCs w:val="24"/>
        </w:rPr>
        <w:t>osted local music artist Fantastic Negrito for his first album release and he is recently nominated for a Grammy award.</w:t>
      </w:r>
    </w:p>
    <w:p w:rsidR="00F66370" w:rsidRPr="00910B55" w:rsidRDefault="00BD3C35" w:rsidP="00F66370">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F66370" w:rsidRPr="00910B55">
        <w:rPr>
          <w:rFonts w:ascii="Times New Roman" w:eastAsia="Times New Roman" w:hAnsi="Times New Roman" w:cs="Times New Roman"/>
          <w:sz w:val="24"/>
          <w:szCs w:val="24"/>
        </w:rPr>
        <w:t xml:space="preserve">aid local artists to perform and set up interactive art installations through a grant from the Cultural Arts Organization City of Oakland.  </w:t>
      </w:r>
    </w:p>
    <w:p w:rsidR="00F66370" w:rsidRPr="00910B55" w:rsidRDefault="00F66370" w:rsidP="00F66370">
      <w:pPr>
        <w:spacing w:after="0" w:line="240" w:lineRule="auto"/>
        <w:rPr>
          <w:rFonts w:ascii="Times New Roman" w:eastAsia="Times New Roman" w:hAnsi="Times New Roman" w:cs="Times New Roman"/>
          <w:sz w:val="24"/>
          <w:szCs w:val="24"/>
        </w:rPr>
      </w:pPr>
      <w:r w:rsidRPr="00910B55">
        <w:rPr>
          <w:rFonts w:ascii="Times New Roman" w:eastAsia="Times New Roman" w:hAnsi="Times New Roman" w:cs="Times New Roman"/>
          <w:b/>
          <w:bCs/>
          <w:sz w:val="24"/>
          <w:szCs w:val="24"/>
        </w:rPr>
        <w:t>Violence Prevention Program</w:t>
      </w:r>
    </w:p>
    <w:p w:rsidR="00F66370" w:rsidRPr="00910B55" w:rsidRDefault="00BD3C35" w:rsidP="00F66370">
      <w:pPr>
        <w:numPr>
          <w:ilvl w:val="0"/>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F66370" w:rsidRPr="00910B55">
        <w:rPr>
          <w:rFonts w:ascii="Times New Roman" w:eastAsia="Times New Roman" w:hAnsi="Times New Roman" w:cs="Times New Roman"/>
          <w:sz w:val="24"/>
          <w:szCs w:val="24"/>
        </w:rPr>
        <w:t>artnered with "Stop the Violence" program in Oakland with a performance by Old Town Passions.</w:t>
      </w:r>
    </w:p>
    <w:p w:rsidR="00F66370" w:rsidRPr="00910B55" w:rsidRDefault="00F66370" w:rsidP="00F66370">
      <w:pPr>
        <w:spacing w:after="0" w:line="240" w:lineRule="auto"/>
        <w:rPr>
          <w:rFonts w:ascii="Times New Roman" w:eastAsia="Times New Roman" w:hAnsi="Times New Roman" w:cs="Times New Roman"/>
          <w:sz w:val="24"/>
          <w:szCs w:val="24"/>
        </w:rPr>
      </w:pPr>
      <w:r w:rsidRPr="00910B55">
        <w:rPr>
          <w:rFonts w:ascii="Times New Roman" w:eastAsia="Times New Roman" w:hAnsi="Times New Roman" w:cs="Times New Roman"/>
          <w:b/>
          <w:bCs/>
          <w:sz w:val="24"/>
          <w:szCs w:val="24"/>
        </w:rPr>
        <w:t xml:space="preserve">Increasing diversity and promoting Inclusive </w:t>
      </w:r>
    </w:p>
    <w:p w:rsidR="00F66370" w:rsidRPr="00910B55" w:rsidRDefault="00BD3C35" w:rsidP="00F66370">
      <w:pPr>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F66370" w:rsidRPr="00910B55">
        <w:rPr>
          <w:rFonts w:ascii="Times New Roman" w:eastAsia="Times New Roman" w:hAnsi="Times New Roman" w:cs="Times New Roman"/>
          <w:sz w:val="24"/>
          <w:szCs w:val="24"/>
        </w:rPr>
        <w:t xml:space="preserve">artnered with Mario B Productions - LGBT+ fashion show </w:t>
      </w:r>
    </w:p>
    <w:p w:rsidR="00F66370" w:rsidRPr="00910B55" w:rsidRDefault="00BD3C35" w:rsidP="00F66370">
      <w:pPr>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F66370" w:rsidRPr="00910B55">
        <w:rPr>
          <w:rFonts w:ascii="Times New Roman" w:eastAsia="Times New Roman" w:hAnsi="Times New Roman" w:cs="Times New Roman"/>
          <w:sz w:val="24"/>
          <w:szCs w:val="24"/>
        </w:rPr>
        <w:t>artnered with Oakland Pride Woman's Stage and donated $500.00 in exchange for volunteers to work the event.</w:t>
      </w:r>
    </w:p>
    <w:p w:rsidR="00F66370" w:rsidRPr="00910B55" w:rsidRDefault="00BD3C35" w:rsidP="00F66370">
      <w:pPr>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F66370" w:rsidRPr="00910B55">
        <w:rPr>
          <w:rFonts w:ascii="Times New Roman" w:eastAsia="Times New Roman" w:hAnsi="Times New Roman" w:cs="Times New Roman"/>
          <w:sz w:val="24"/>
          <w:szCs w:val="24"/>
        </w:rPr>
        <w:t>rovide</w:t>
      </w:r>
      <w:r>
        <w:rPr>
          <w:rFonts w:ascii="Times New Roman" w:eastAsia="Times New Roman" w:hAnsi="Times New Roman" w:cs="Times New Roman"/>
          <w:sz w:val="24"/>
          <w:szCs w:val="24"/>
        </w:rPr>
        <w:t>s</w:t>
      </w:r>
      <w:r w:rsidR="00F66370" w:rsidRPr="00910B55">
        <w:rPr>
          <w:rFonts w:ascii="Times New Roman" w:eastAsia="Times New Roman" w:hAnsi="Times New Roman" w:cs="Times New Roman"/>
          <w:sz w:val="24"/>
          <w:szCs w:val="24"/>
        </w:rPr>
        <w:t xml:space="preserve"> vendor space for mobile HIV testing</w:t>
      </w:r>
    </w:p>
    <w:p w:rsidR="00F66370" w:rsidRPr="00910B55" w:rsidRDefault="00F66370" w:rsidP="00F66370">
      <w:pPr>
        <w:spacing w:after="0" w:line="240" w:lineRule="auto"/>
        <w:rPr>
          <w:rFonts w:ascii="Times New Roman" w:eastAsia="Times New Roman" w:hAnsi="Times New Roman" w:cs="Times New Roman"/>
          <w:sz w:val="24"/>
          <w:szCs w:val="24"/>
        </w:rPr>
      </w:pPr>
      <w:r w:rsidRPr="00910B55">
        <w:rPr>
          <w:rFonts w:ascii="Times New Roman" w:eastAsia="Times New Roman" w:hAnsi="Times New Roman" w:cs="Times New Roman"/>
          <w:b/>
          <w:bCs/>
          <w:sz w:val="24"/>
          <w:szCs w:val="24"/>
        </w:rPr>
        <w:t xml:space="preserve">Help Reduce Recidivism </w:t>
      </w:r>
    </w:p>
    <w:p w:rsidR="00F66370" w:rsidRPr="00910B55" w:rsidRDefault="00BD3C35" w:rsidP="00F66370">
      <w:pPr>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F66370" w:rsidRPr="00910B55">
        <w:rPr>
          <w:rFonts w:ascii="Times New Roman" w:eastAsia="Times New Roman" w:hAnsi="Times New Roman" w:cs="Times New Roman"/>
          <w:sz w:val="24"/>
          <w:szCs w:val="24"/>
        </w:rPr>
        <w:t>artnered with the Day Reporting Center (Center Point) in KONO</w:t>
      </w:r>
      <w:r w:rsidR="00733E4D" w:rsidRPr="00910B55">
        <w:rPr>
          <w:rFonts w:ascii="Times New Roman" w:eastAsia="Times New Roman" w:hAnsi="Times New Roman" w:cs="Times New Roman"/>
          <w:sz w:val="24"/>
          <w:szCs w:val="24"/>
        </w:rPr>
        <w:t> to</w:t>
      </w:r>
      <w:r w:rsidR="00F66370" w:rsidRPr="00910B55">
        <w:rPr>
          <w:rFonts w:ascii="Times New Roman" w:eastAsia="Times New Roman" w:hAnsi="Times New Roman" w:cs="Times New Roman"/>
          <w:sz w:val="24"/>
          <w:szCs w:val="24"/>
        </w:rPr>
        <w:t xml:space="preserve"> provide jobs for their clients for the past 8 months.</w:t>
      </w:r>
    </w:p>
    <w:p w:rsidR="00733E4D" w:rsidRDefault="00BD3C35" w:rsidP="00BD3C35">
      <w:pPr>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F66370" w:rsidRPr="00910B55">
        <w:rPr>
          <w:rFonts w:ascii="Times New Roman" w:eastAsia="Times New Roman" w:hAnsi="Times New Roman" w:cs="Times New Roman"/>
          <w:sz w:val="24"/>
          <w:szCs w:val="24"/>
        </w:rPr>
        <w:t>artnered with St. Vincent De Paul twice to provide a $500.00 donation each time to their program in exchange for volunteers at our event.</w:t>
      </w:r>
    </w:p>
    <w:p w:rsidR="00BD3C35" w:rsidRPr="00BD3C35" w:rsidRDefault="00BD3C35" w:rsidP="00BD3C35">
      <w:pPr>
        <w:spacing w:before="100" w:beforeAutospacing="1" w:after="100" w:afterAutospacing="1" w:line="240" w:lineRule="auto"/>
        <w:rPr>
          <w:rFonts w:ascii="Times New Roman" w:eastAsia="Times New Roman" w:hAnsi="Times New Roman" w:cs="Times New Roman"/>
          <w:sz w:val="24"/>
          <w:szCs w:val="24"/>
        </w:rPr>
      </w:pPr>
    </w:p>
    <w:p w:rsidR="00F66370" w:rsidRPr="00910B55" w:rsidRDefault="00F66370" w:rsidP="00F66370">
      <w:pPr>
        <w:spacing w:before="100" w:beforeAutospacing="1" w:after="100" w:afterAutospacing="1" w:line="240" w:lineRule="auto"/>
        <w:rPr>
          <w:rFonts w:ascii="Times New Roman" w:eastAsia="Times New Roman" w:hAnsi="Times New Roman" w:cs="Times New Roman"/>
          <w:sz w:val="24"/>
          <w:szCs w:val="24"/>
        </w:rPr>
      </w:pPr>
      <w:r w:rsidRPr="00910B55">
        <w:rPr>
          <w:rFonts w:ascii="Times New Roman" w:eastAsia="Times New Roman" w:hAnsi="Times New Roman" w:cs="Times New Roman"/>
          <w:b/>
          <w:bCs/>
          <w:sz w:val="24"/>
          <w:szCs w:val="24"/>
        </w:rPr>
        <w:lastRenderedPageBreak/>
        <w:t>Support and Partnerships with diverse Youth Programs</w:t>
      </w:r>
    </w:p>
    <w:p w:rsidR="00F66370" w:rsidRPr="00910B55" w:rsidRDefault="00F66370" w:rsidP="00F6637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910B55">
        <w:rPr>
          <w:rFonts w:ascii="Times New Roman" w:eastAsia="Times New Roman" w:hAnsi="Times New Roman" w:cs="Times New Roman"/>
          <w:sz w:val="24"/>
          <w:szCs w:val="24"/>
        </w:rPr>
        <w:t xml:space="preserve">SAE (Sound Arts Institute) (merged with Expressions College) - we provide opportunity for live sound experience and mentorship  </w:t>
      </w:r>
    </w:p>
    <w:p w:rsidR="00F66370" w:rsidRPr="00910B55" w:rsidRDefault="00F66370" w:rsidP="00F6637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910B55">
        <w:rPr>
          <w:rFonts w:ascii="Times New Roman" w:eastAsia="Times New Roman" w:hAnsi="Times New Roman" w:cs="Times New Roman"/>
          <w:sz w:val="24"/>
          <w:szCs w:val="24"/>
        </w:rPr>
        <w:t>College Fund Street Band- we provide opportunity to collect funds for college expenses for the youth.</w:t>
      </w:r>
    </w:p>
    <w:p w:rsidR="00F66370" w:rsidRPr="00910B55" w:rsidRDefault="00F66370" w:rsidP="00F6637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910B55">
        <w:rPr>
          <w:rFonts w:ascii="Times New Roman" w:eastAsia="Times New Roman" w:hAnsi="Times New Roman" w:cs="Times New Roman"/>
          <w:sz w:val="24"/>
          <w:szCs w:val="24"/>
        </w:rPr>
        <w:t xml:space="preserve">Nomadic Press, Oakland Youth Poet Laureates - we provide these youth groups with a performance platform </w:t>
      </w:r>
    </w:p>
    <w:p w:rsidR="00F66370" w:rsidRPr="00910B55" w:rsidRDefault="00F66370" w:rsidP="00F66370">
      <w:pPr>
        <w:numPr>
          <w:ilvl w:val="0"/>
          <w:numId w:val="1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Turf Inc. was</w:t>
      </w:r>
      <w:r w:rsidRPr="00910B55">
        <w:rPr>
          <w:rFonts w:ascii="Times New Roman" w:eastAsia="Times New Roman" w:hAnsi="Times New Roman" w:cs="Times New Roman"/>
          <w:sz w:val="24"/>
          <w:szCs w:val="24"/>
        </w:rPr>
        <w:t xml:space="preserve"> </w:t>
      </w:r>
      <w:r w:rsidR="00733E4D" w:rsidRPr="00910B55">
        <w:rPr>
          <w:rFonts w:ascii="Times New Roman" w:eastAsia="Times New Roman" w:hAnsi="Times New Roman" w:cs="Times New Roman"/>
          <w:sz w:val="24"/>
          <w:szCs w:val="24"/>
        </w:rPr>
        <w:t>provided</w:t>
      </w:r>
      <w:r w:rsidRPr="00910B55">
        <w:rPr>
          <w:rFonts w:ascii="Times New Roman" w:eastAsia="Times New Roman" w:hAnsi="Times New Roman" w:cs="Times New Roman"/>
          <w:sz w:val="24"/>
          <w:szCs w:val="24"/>
        </w:rPr>
        <w:t xml:space="preserve"> space to perform and collect funds for their program which works to provide positive platform for Oakland Youth Dancers.</w:t>
      </w:r>
    </w:p>
    <w:p w:rsidR="00F66370" w:rsidRPr="00910B55" w:rsidRDefault="00BD3C35" w:rsidP="00F66370">
      <w:pPr>
        <w:numPr>
          <w:ilvl w:val="0"/>
          <w:numId w:val="1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F66370" w:rsidRPr="00910B55">
        <w:rPr>
          <w:rFonts w:ascii="Times New Roman" w:eastAsia="Times New Roman" w:hAnsi="Times New Roman" w:cs="Times New Roman"/>
          <w:sz w:val="24"/>
          <w:szCs w:val="24"/>
        </w:rPr>
        <w:t>artnered with the non-profit EOBA (East Oakland Boxing Association) to help fund a new roof for their space and donated $500.00 in exchange for volunteers at the event.</w:t>
      </w:r>
    </w:p>
    <w:p w:rsidR="00F66370" w:rsidRPr="00910B55" w:rsidRDefault="00BD3C35" w:rsidP="00F66370">
      <w:pPr>
        <w:numPr>
          <w:ilvl w:val="0"/>
          <w:numId w:val="1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F66370" w:rsidRPr="00910B55">
        <w:rPr>
          <w:rFonts w:ascii="Times New Roman" w:eastAsia="Times New Roman" w:hAnsi="Times New Roman" w:cs="Times New Roman"/>
          <w:sz w:val="24"/>
          <w:szCs w:val="24"/>
        </w:rPr>
        <w:t>ork</w:t>
      </w:r>
      <w:r>
        <w:rPr>
          <w:rFonts w:ascii="Times New Roman" w:eastAsia="Times New Roman" w:hAnsi="Times New Roman" w:cs="Times New Roman"/>
          <w:sz w:val="24"/>
          <w:szCs w:val="24"/>
        </w:rPr>
        <w:t>s</w:t>
      </w:r>
      <w:r w:rsidR="00F66370" w:rsidRPr="00910B55">
        <w:rPr>
          <w:rFonts w:ascii="Times New Roman" w:eastAsia="Times New Roman" w:hAnsi="Times New Roman" w:cs="Times New Roman"/>
          <w:sz w:val="24"/>
          <w:szCs w:val="24"/>
        </w:rPr>
        <w:t xml:space="preserve"> with the Lao Family Community Development organization helping low income families with job placement for the past two years - we hired 6 interns and one has been hired on as an employee.</w:t>
      </w:r>
    </w:p>
    <w:p w:rsidR="00F66370" w:rsidRPr="00910B55" w:rsidRDefault="00F66370" w:rsidP="00F66370">
      <w:pPr>
        <w:spacing w:after="0" w:line="240" w:lineRule="auto"/>
        <w:rPr>
          <w:rFonts w:ascii="Times New Roman" w:eastAsia="Times New Roman" w:hAnsi="Times New Roman" w:cs="Times New Roman"/>
          <w:sz w:val="24"/>
          <w:szCs w:val="24"/>
        </w:rPr>
      </w:pPr>
      <w:r w:rsidRPr="00910B55">
        <w:rPr>
          <w:rFonts w:ascii="Times New Roman" w:eastAsia="Times New Roman" w:hAnsi="Times New Roman" w:cs="Times New Roman"/>
          <w:b/>
          <w:bCs/>
          <w:sz w:val="24"/>
          <w:szCs w:val="24"/>
        </w:rPr>
        <w:t>Assist Veterans</w:t>
      </w:r>
    </w:p>
    <w:p w:rsidR="00F66370" w:rsidRPr="00910B55" w:rsidRDefault="00BD3C35" w:rsidP="00F66370">
      <w:pPr>
        <w:numPr>
          <w:ilvl w:val="0"/>
          <w:numId w:val="1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F66370" w:rsidRPr="00910B55">
        <w:rPr>
          <w:rFonts w:ascii="Times New Roman" w:eastAsia="Times New Roman" w:hAnsi="Times New Roman" w:cs="Times New Roman"/>
          <w:sz w:val="24"/>
          <w:szCs w:val="24"/>
        </w:rPr>
        <w:t>rovide</w:t>
      </w:r>
      <w:r>
        <w:rPr>
          <w:rFonts w:ascii="Times New Roman" w:eastAsia="Times New Roman" w:hAnsi="Times New Roman" w:cs="Times New Roman"/>
          <w:sz w:val="24"/>
          <w:szCs w:val="24"/>
        </w:rPr>
        <w:t>s</w:t>
      </w:r>
      <w:r w:rsidR="00F66370" w:rsidRPr="00910B55">
        <w:rPr>
          <w:rFonts w:ascii="Times New Roman" w:eastAsia="Times New Roman" w:hAnsi="Times New Roman" w:cs="Times New Roman"/>
          <w:sz w:val="24"/>
          <w:szCs w:val="24"/>
        </w:rPr>
        <w:t xml:space="preserve"> disabled veterans with jobs and discounted vendor space</w:t>
      </w:r>
    </w:p>
    <w:p w:rsidR="00F66370" w:rsidRPr="00910B55" w:rsidRDefault="00F66370" w:rsidP="00F66370">
      <w:pPr>
        <w:spacing w:after="0" w:line="240" w:lineRule="auto"/>
        <w:rPr>
          <w:rFonts w:ascii="Times New Roman" w:eastAsia="Times New Roman" w:hAnsi="Times New Roman" w:cs="Times New Roman"/>
          <w:sz w:val="24"/>
          <w:szCs w:val="24"/>
        </w:rPr>
      </w:pPr>
      <w:r w:rsidRPr="00910B55">
        <w:rPr>
          <w:rFonts w:ascii="Times New Roman" w:eastAsia="Times New Roman" w:hAnsi="Times New Roman" w:cs="Times New Roman"/>
          <w:b/>
          <w:bCs/>
          <w:sz w:val="24"/>
          <w:szCs w:val="24"/>
        </w:rPr>
        <w:t>Volunteer Opportunity</w:t>
      </w:r>
    </w:p>
    <w:p w:rsidR="00F66370" w:rsidRPr="00733E4D" w:rsidRDefault="00F66370" w:rsidP="00F6637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910B55">
        <w:rPr>
          <w:rFonts w:ascii="Times New Roman" w:eastAsia="Times New Roman" w:hAnsi="Times New Roman" w:cs="Times New Roman"/>
          <w:sz w:val="24"/>
          <w:szCs w:val="24"/>
        </w:rPr>
        <w:t>In 2016 Oakland First Fridays has had over 70 volunteers totaling over 600 hours as of Dec 21, 2016.</w:t>
      </w:r>
    </w:p>
    <w:p w:rsidR="003647AB" w:rsidRDefault="003647AB" w:rsidP="0013293F">
      <w:pPr>
        <w:rPr>
          <w:rStyle w:val="Heading2Char"/>
        </w:rPr>
      </w:pPr>
      <w:r>
        <w:rPr>
          <w:rStyle w:val="Heading2Char"/>
        </w:rPr>
        <w:t xml:space="preserve">Korean </w:t>
      </w:r>
      <w:proofErr w:type="spellStart"/>
      <w:r>
        <w:rPr>
          <w:rStyle w:val="Heading2Char"/>
        </w:rPr>
        <w:t>CultureFest</w:t>
      </w:r>
      <w:proofErr w:type="spellEnd"/>
      <w:r>
        <w:rPr>
          <w:rStyle w:val="Heading2Char"/>
        </w:rPr>
        <w:t xml:space="preserve"> 2018</w:t>
      </w:r>
      <w:r>
        <w:rPr>
          <w:rStyle w:val="Heading2Char"/>
        </w:rPr>
        <w:br/>
      </w:r>
      <w:r w:rsidR="00387BA5">
        <w:t>KONO s</w:t>
      </w:r>
      <w:r w:rsidRPr="003647AB">
        <w:t>u</w:t>
      </w:r>
      <w:r>
        <w:t xml:space="preserve">ccessfully held our annual Korean </w:t>
      </w:r>
      <w:proofErr w:type="spellStart"/>
      <w:r>
        <w:t>Culturefest</w:t>
      </w:r>
      <w:proofErr w:type="spellEnd"/>
      <w:r>
        <w:t xml:space="preserve"> within the Oakland First </w:t>
      </w:r>
      <w:proofErr w:type="gramStart"/>
      <w:r>
        <w:t>Fridays</w:t>
      </w:r>
      <w:proofErr w:type="gramEnd"/>
      <w:r>
        <w:t xml:space="preserve"> event</w:t>
      </w:r>
      <w:r w:rsidR="00387BA5">
        <w:t xml:space="preserve"> in June 2018. This event within an</w:t>
      </w:r>
      <w:r>
        <w:t xml:space="preserve"> event was well attended and well received by the community. </w:t>
      </w:r>
      <w:r w:rsidR="00387BA5">
        <w:t xml:space="preserve">It showcased many traditional Korean performances to folk dance, folk songs, drumming, martial arts, etc. Many local dignitaries addressed the audience, including the Korean Deputy Consul General and the District 3 Councilmember, Lynette Gibson </w:t>
      </w:r>
      <w:proofErr w:type="spellStart"/>
      <w:r w:rsidR="00387BA5">
        <w:t>MacElhaney</w:t>
      </w:r>
      <w:proofErr w:type="spellEnd"/>
      <w:r w:rsidR="00387BA5">
        <w:t xml:space="preserve">. </w:t>
      </w:r>
    </w:p>
    <w:p w:rsidR="008E4BBA" w:rsidRDefault="00AA0B2B" w:rsidP="0013293F">
      <w:r w:rsidRPr="00AA0B2B">
        <w:rPr>
          <w:rStyle w:val="Heading2Char"/>
        </w:rPr>
        <w:t>Alliance</w:t>
      </w:r>
      <w:r>
        <w:rPr>
          <w:color w:val="FF0000"/>
        </w:rPr>
        <w:br/>
      </w:r>
      <w:r w:rsidRPr="00AA0B2B">
        <w:t>KONO</w:t>
      </w:r>
      <w:r>
        <w:t>’s</w:t>
      </w:r>
      <w:r w:rsidRPr="00AA0B2B">
        <w:t xml:space="preserve"> E</w:t>
      </w:r>
      <w:r>
        <w:t xml:space="preserve">xecutive </w:t>
      </w:r>
      <w:r w:rsidRPr="00AA0B2B">
        <w:t>D</w:t>
      </w:r>
      <w:r>
        <w:t>irector</w:t>
      </w:r>
      <w:r w:rsidRPr="00AA0B2B">
        <w:t xml:space="preserve"> has participated in the Oakland BID/CBD Alliance</w:t>
      </w:r>
      <w:r w:rsidR="00B16332">
        <w:t>,</w:t>
      </w:r>
      <w:r w:rsidRPr="00AA0B2B">
        <w:t xml:space="preserve"> whose members are the ED and Managers of the Oakland </w:t>
      </w:r>
      <w:r>
        <w:t>Business Improvement Districts and whose mission it is to share resources, assist with communications, and create a unified voice for Oakland’s small businesses and property owners in order to advocate and facilitate two way communication with the city government and other</w:t>
      </w:r>
      <w:r w:rsidR="00B16332">
        <w:t xml:space="preserve"> private and public</w:t>
      </w:r>
      <w:r>
        <w:t xml:space="preserve"> entities. </w:t>
      </w:r>
      <w:r w:rsidR="00B16332">
        <w:t xml:space="preserve"> In January 2018 the Oakland BID </w:t>
      </w:r>
      <w:r w:rsidR="00AE381D">
        <w:t xml:space="preserve">Alliance </w:t>
      </w:r>
      <w:r w:rsidR="00B16332">
        <w:t>(OBA) held a meeting with</w:t>
      </w:r>
      <w:r w:rsidR="00AE381D">
        <w:t xml:space="preserve"> 34 </w:t>
      </w:r>
      <w:r w:rsidR="00B16332">
        <w:t xml:space="preserve">different city government department heads in an effort to create a smoother working relationship between the BID/CBD directors and the City of Oakland. </w:t>
      </w:r>
    </w:p>
    <w:p w:rsidR="00AE381D" w:rsidRDefault="00AE381D" w:rsidP="0013293F">
      <w:r w:rsidRPr="00A8205E">
        <w:rPr>
          <w:rStyle w:val="Heading2Char"/>
        </w:rPr>
        <w:t>B-Shuttle Funding Meeting with Councilmember Kaplan</w:t>
      </w:r>
      <w:r>
        <w:br/>
      </w:r>
      <w:r w:rsidR="00A8205E">
        <w:t>KONO ED participated in</w:t>
      </w:r>
      <w:r w:rsidR="00C919A0">
        <w:t xml:space="preserve"> a</w:t>
      </w:r>
      <w:r w:rsidR="00A8205E">
        <w:t xml:space="preserve"> meeting with Councilmember Kaplan and other stakeholders to discuss</w:t>
      </w:r>
      <w:r w:rsidR="00C919A0">
        <w:t xml:space="preserve"> new</w:t>
      </w:r>
      <w:r w:rsidR="00A8205E">
        <w:t xml:space="preserve"> ideas </w:t>
      </w:r>
      <w:r w:rsidR="00C919A0">
        <w:t>on</w:t>
      </w:r>
      <w:r w:rsidR="00A8205E">
        <w:t xml:space="preserve"> fund</w:t>
      </w:r>
      <w:r w:rsidR="00C919A0">
        <w:t>ing sources</w:t>
      </w:r>
      <w:r w:rsidR="00A8205E">
        <w:t xml:space="preserve"> </w:t>
      </w:r>
      <w:r w:rsidR="00C919A0">
        <w:t xml:space="preserve">for </w:t>
      </w:r>
      <w:r w:rsidR="00A8205E">
        <w:t xml:space="preserve">the Free Broadway Shuttle. </w:t>
      </w:r>
    </w:p>
    <w:p w:rsidR="00A64BF8" w:rsidRDefault="00A64BF8" w:rsidP="00A64BF8">
      <w:r w:rsidRPr="00A64BF8">
        <w:rPr>
          <w:rStyle w:val="Heading2Char"/>
        </w:rPr>
        <w:lastRenderedPageBreak/>
        <w:t>Marketing</w:t>
      </w:r>
      <w:r>
        <w:br/>
        <w:t xml:space="preserve">The CBD assisted </w:t>
      </w:r>
      <w:r w:rsidR="00352192">
        <w:t>a</w:t>
      </w:r>
      <w:r>
        <w:t xml:space="preserve"> KONO property owner in advertising the residential spaces in their new development, Town 29, including posting their banner on the KONO website and sending out the information in a newsletter to the database as well as on social media. </w:t>
      </w:r>
    </w:p>
    <w:p w:rsidR="00F77539" w:rsidRDefault="00BD3C35" w:rsidP="00A64BF8">
      <w:r>
        <w:t xml:space="preserve">The CBD’s </w:t>
      </w:r>
      <w:r w:rsidR="00F77539">
        <w:t>ED and Marketing Director p</w:t>
      </w:r>
      <w:r w:rsidR="00352192">
        <w:t>articipated in a pod</w:t>
      </w:r>
      <w:r w:rsidR="00F77539">
        <w:t>cast interview on “The Round Table” podcast for Black History Month and</w:t>
      </w:r>
      <w:r w:rsidR="00352192">
        <w:t xml:space="preserve"> the</w:t>
      </w:r>
      <w:r w:rsidR="00F77539">
        <w:t xml:space="preserve"> theme of Black Art</w:t>
      </w:r>
      <w:r w:rsidR="00C919A0">
        <w:t>s</w:t>
      </w:r>
      <w:r w:rsidR="00F77539">
        <w:t>.</w:t>
      </w:r>
      <w:r w:rsidR="00C919A0">
        <w:t xml:space="preserve"> It aired on February 24, 2018.</w:t>
      </w:r>
      <w:r w:rsidR="00F77539">
        <w:t xml:space="preserve"> </w:t>
      </w:r>
    </w:p>
    <w:p w:rsidR="00374444" w:rsidRDefault="00BD3C35" w:rsidP="00A64BF8">
      <w:r>
        <w:t>The CBD</w:t>
      </w:r>
      <w:r w:rsidR="00374444">
        <w:t xml:space="preserve"> collaborated with </w:t>
      </w:r>
      <w:r w:rsidR="00374444" w:rsidRPr="00BD3C35">
        <w:rPr>
          <w:i/>
        </w:rPr>
        <w:t>Visit</w:t>
      </w:r>
      <w:r w:rsidRPr="00BD3C35">
        <w:rPr>
          <w:i/>
        </w:rPr>
        <w:t xml:space="preserve"> Oakland</w:t>
      </w:r>
      <w:r w:rsidR="00374444">
        <w:t xml:space="preserve"> to install Art Month street banners in KONO district for May 2018.</w:t>
      </w:r>
    </w:p>
    <w:p w:rsidR="00374444" w:rsidRDefault="00BD3C35" w:rsidP="00A64BF8">
      <w:r>
        <w:t>The CBD</w:t>
      </w:r>
      <w:r w:rsidR="00374444">
        <w:t xml:space="preserve"> created and distributed monthly newsletters</w:t>
      </w:r>
      <w:r w:rsidR="00C66CFE">
        <w:t xml:space="preserve"> which featured KONO businesses</w:t>
      </w:r>
      <w:r w:rsidR="00374444">
        <w:t>.</w:t>
      </w:r>
    </w:p>
    <w:p w:rsidR="00A64BF8" w:rsidRDefault="00B753E3" w:rsidP="00A64BF8">
      <w:pPr>
        <w:pStyle w:val="Heading2"/>
      </w:pPr>
      <w:r>
        <w:t>Beautification in</w:t>
      </w:r>
      <w:r w:rsidR="00A64BF8">
        <w:t xml:space="preserve"> Public</w:t>
      </w:r>
      <w:r>
        <w:t xml:space="preserve"> Right of Way</w:t>
      </w:r>
    </w:p>
    <w:p w:rsidR="00A64BF8" w:rsidRDefault="00A64BF8" w:rsidP="00A64BF8">
      <w:pPr>
        <w:pStyle w:val="Heading2"/>
        <w:numPr>
          <w:ilvl w:val="0"/>
          <w:numId w:val="3"/>
        </w:numPr>
        <w:rPr>
          <w:rStyle w:val="Heading1Char"/>
          <w:b/>
          <w:bCs/>
          <w:color w:val="4F81BD" w:themeColor="accent1"/>
          <w:sz w:val="26"/>
          <w:szCs w:val="26"/>
        </w:rPr>
      </w:pPr>
      <w:r w:rsidRPr="00A64BF8">
        <w:rPr>
          <w:rStyle w:val="Heading1Char"/>
          <w:b/>
          <w:bCs/>
          <w:color w:val="4F81BD" w:themeColor="accent1"/>
          <w:sz w:val="26"/>
          <w:szCs w:val="26"/>
        </w:rPr>
        <w:t>Mosaic Art on Litter Containers</w:t>
      </w:r>
    </w:p>
    <w:p w:rsidR="00984063" w:rsidRPr="00984063" w:rsidRDefault="00984063" w:rsidP="00984063">
      <w:r>
        <w:t xml:space="preserve">KONO has been successful in obtaining two grants, two years in a row from the </w:t>
      </w:r>
      <w:proofErr w:type="spellStart"/>
      <w:r>
        <w:t>Flieshackker</w:t>
      </w:r>
      <w:proofErr w:type="spellEnd"/>
      <w:r>
        <w:t xml:space="preserve"> Foundation in the amount of $5,000.00 each year to place mosaic art on the litter containers. In 2018, the CBD organized a community group, The Street Art Committee, to decide on the images for the art.</w:t>
      </w:r>
      <w:r w:rsidR="002B22B6">
        <w:t xml:space="preserve"> After getting approval through the Adopt a Spot program in the City of Oakland, KONO hired a local artist, Juan Lopez, to place the mosaic art on six litter containers on Telegraph Ave. This is in addition to our </w:t>
      </w:r>
      <w:r w:rsidR="00352192">
        <w:t>existing</w:t>
      </w:r>
      <w:r w:rsidR="002B22B6">
        <w:t xml:space="preserve"> five mosaic litter containers from 2017. KONO also held two fundraisers and received two business sponsors (Commonwealth Café and Blind Tiger) to help fund the work. </w:t>
      </w:r>
    </w:p>
    <w:p w:rsidR="00A64BF8" w:rsidRDefault="00B753E3" w:rsidP="00B753E3">
      <w:pPr>
        <w:pStyle w:val="Heading2"/>
        <w:numPr>
          <w:ilvl w:val="0"/>
          <w:numId w:val="3"/>
        </w:numPr>
      </w:pPr>
      <w:r>
        <w:t>Greening KONO Tree Wells</w:t>
      </w:r>
    </w:p>
    <w:p w:rsidR="00273860" w:rsidRDefault="002B22B6" w:rsidP="00B639C7">
      <w:r>
        <w:t>KONO</w:t>
      </w:r>
      <w:r w:rsidR="00273860">
        <w:t xml:space="preserve"> partnered with another local nonprofit organization, Planting Justice</w:t>
      </w:r>
      <w:r>
        <w:t xml:space="preserve">, a </w:t>
      </w:r>
      <w:r>
        <w:rPr>
          <w:rStyle w:val="st"/>
        </w:rPr>
        <w:t xml:space="preserve">non-profit food justice organization based in </w:t>
      </w:r>
      <w:r>
        <w:rPr>
          <w:rStyle w:val="Emphasis"/>
        </w:rPr>
        <w:t>Oakland</w:t>
      </w:r>
      <w:r>
        <w:t xml:space="preserve"> whose mission is to empower people impacted by mass incarceration and other social inequities with the skills and resources to cultivate food sovereignty, economic justice, and community healing. </w:t>
      </w:r>
      <w:r w:rsidR="00273860">
        <w:t xml:space="preserve">KONO has signed a one year contract for watering and weeding. </w:t>
      </w:r>
      <w:r w:rsidR="00B639C7">
        <w:t>PJ has</w:t>
      </w:r>
      <w:r w:rsidR="00AD0121">
        <w:t xml:space="preserve"> </w:t>
      </w:r>
      <w:r w:rsidR="00273860">
        <w:t>planted native shrubs, pollen friendly and drought tolerant plants and utilized free grey water through EBMUD</w:t>
      </w:r>
      <w:r w:rsidR="00AD0121">
        <w:t xml:space="preserve"> and </w:t>
      </w:r>
      <w:r w:rsidR="00273860">
        <w:t xml:space="preserve">placed </w:t>
      </w:r>
      <w:r w:rsidR="00AD0121">
        <w:t>mulch in the tree wells between 20</w:t>
      </w:r>
      <w:r w:rsidR="00AD0121" w:rsidRPr="00AD0121">
        <w:rPr>
          <w:vertAlign w:val="superscript"/>
        </w:rPr>
        <w:t>th</w:t>
      </w:r>
      <w:r w:rsidR="00AD0121">
        <w:t xml:space="preserve"> and 27</w:t>
      </w:r>
      <w:r w:rsidR="00AD0121" w:rsidRPr="00AD0121">
        <w:rPr>
          <w:vertAlign w:val="superscript"/>
        </w:rPr>
        <w:t>th</w:t>
      </w:r>
      <w:r w:rsidR="00AD0121">
        <w:t xml:space="preserve"> Street on Telegraph Ave and</w:t>
      </w:r>
      <w:r w:rsidR="00B639C7">
        <w:t xml:space="preserve"> maintain</w:t>
      </w:r>
      <w:r w:rsidR="00AD0121">
        <w:t>s</w:t>
      </w:r>
      <w:r w:rsidR="00B639C7">
        <w:t xml:space="preserve"> the</w:t>
      </w:r>
      <w:r w:rsidR="00AD0121">
        <w:t xml:space="preserve"> tree wells on a regular basis. </w:t>
      </w:r>
    </w:p>
    <w:p w:rsidR="00273860" w:rsidRDefault="00273860" w:rsidP="00273860">
      <w:pPr>
        <w:pStyle w:val="Heading2"/>
      </w:pPr>
      <w:r>
        <w:t>Planter Boxes Disaster</w:t>
      </w:r>
    </w:p>
    <w:p w:rsidR="00B753E3" w:rsidRDefault="00273860" w:rsidP="00B753E3">
      <w:r>
        <w:t xml:space="preserve">City of Oakland, DOT, placed 70 self-watering planter boxes strategically in the beige areas of the protected bike lanes to improve the safety of the bike lane design by preventing autos from parking in restricted areas. KONO obtained a maintenance contract for these planter boxes with Peralta Services. Unfortunately this project did not work out as planned. The planter boxes, which weighed 900 lbs. with the water, were pushed out of the beige zones and ended up scattered all over the streets. KONO had to work with the DOT to have the planter boxes removed. </w:t>
      </w:r>
    </w:p>
    <w:p w:rsidR="008E4BBA" w:rsidRDefault="008E4BBA" w:rsidP="008E4BBA">
      <w:pPr>
        <w:pStyle w:val="Heading2"/>
      </w:pPr>
      <w:r>
        <w:t xml:space="preserve">Protected Bike Lane </w:t>
      </w:r>
      <w:r w:rsidR="00984063">
        <w:t>Changes and Challenges</w:t>
      </w:r>
    </w:p>
    <w:p w:rsidR="00B753E3" w:rsidRDefault="00147914" w:rsidP="00B753E3">
      <w:r>
        <w:t xml:space="preserve">The new protected bike lane impacted both the KONO businesses and the Oakland First </w:t>
      </w:r>
      <w:proofErr w:type="gramStart"/>
      <w:r>
        <w:t>Fridays</w:t>
      </w:r>
      <w:proofErr w:type="gramEnd"/>
      <w:r>
        <w:t xml:space="preserve"> event space. </w:t>
      </w:r>
    </w:p>
    <w:p w:rsidR="00984063" w:rsidRDefault="00B753E3" w:rsidP="00984063">
      <w:r w:rsidRPr="00984063">
        <w:rPr>
          <w:rStyle w:val="Heading2Char"/>
        </w:rPr>
        <w:t>Economic Development</w:t>
      </w:r>
    </w:p>
    <w:p w:rsidR="00B753E3" w:rsidRPr="00B753E3" w:rsidRDefault="00B753E3" w:rsidP="00984063">
      <w:pPr>
        <w:pStyle w:val="ListParagraph"/>
        <w:numPr>
          <w:ilvl w:val="0"/>
          <w:numId w:val="4"/>
        </w:numPr>
      </w:pPr>
      <w:r w:rsidRPr="00984063">
        <w:rPr>
          <w:rStyle w:val="Heading2Char"/>
        </w:rPr>
        <w:lastRenderedPageBreak/>
        <w:t>Parking</w:t>
      </w:r>
      <w:r w:rsidR="00984063">
        <w:rPr>
          <w:rStyle w:val="Heading2Char"/>
        </w:rPr>
        <w:t xml:space="preserve">: </w:t>
      </w:r>
      <w:r w:rsidR="00984063">
        <w:t xml:space="preserve">The creation of the protected bike lane reduced the number of parking </w:t>
      </w:r>
      <w:proofErr w:type="gramStart"/>
      <w:r w:rsidR="00984063">
        <w:t xml:space="preserve">spaces </w:t>
      </w:r>
      <w:r w:rsidR="00AD0121">
        <w:t xml:space="preserve"> in</w:t>
      </w:r>
      <w:proofErr w:type="gramEnd"/>
      <w:r w:rsidR="00AD0121">
        <w:t xml:space="preserve"> the district </w:t>
      </w:r>
      <w:r w:rsidR="00984063">
        <w:t xml:space="preserve">by 30. In addition, the demand for parking has increased due to the reduction in commercial vacancies and the development of new housing. KONO is currently working with a property owner </w:t>
      </w:r>
      <w:r w:rsidR="00AD0121">
        <w:t xml:space="preserve">(Kaiser) </w:t>
      </w:r>
      <w:r w:rsidR="00984063">
        <w:t xml:space="preserve">and the city of Oakland to </w:t>
      </w:r>
      <w:r w:rsidR="00AD0121">
        <w:t xml:space="preserve">encourage them to </w:t>
      </w:r>
      <w:r w:rsidR="00984063">
        <w:t xml:space="preserve">open up a parking structure in the district that has not been utilized for many years and has over 500 spaces. </w:t>
      </w:r>
    </w:p>
    <w:p w:rsidR="00C8167D" w:rsidRDefault="00AD0121" w:rsidP="00C8167D">
      <w:pPr>
        <w:pStyle w:val="ListParagraph"/>
        <w:numPr>
          <w:ilvl w:val="0"/>
          <w:numId w:val="4"/>
        </w:numPr>
      </w:pPr>
      <w:r w:rsidRPr="00C8167D">
        <w:rPr>
          <w:rStyle w:val="Heading2Char"/>
        </w:rPr>
        <w:t>KONO District Development Projects in the Pipeline:</w:t>
      </w:r>
      <w:r>
        <w:t xml:space="preserve"> </w:t>
      </w:r>
      <w:r w:rsidR="00C8167D">
        <w:t xml:space="preserve">As mentioned above, there are currently over eight development projects within our boundaries including a seven story hotel with Tidewater Investments, 1135 new residential units, 100,000 sq. ft. of retail commercial space, and 880,000 sq. ft. of office space. </w:t>
      </w:r>
      <w:r w:rsidR="003647AB">
        <w:t xml:space="preserve">One of these housing units is 100% affordable housing (62 units) for veterans. </w:t>
      </w:r>
      <w:r w:rsidR="00C8167D">
        <w:t xml:space="preserve"> Also, just outside the KONO boundaries, there are 21 more development projects which include over 3,300 more residential units, over 201,000 sq. ft. of retail space, and 23,000 sq. ft. of office space.  The KONO CBD has met with several of the developers and had them present their plans to the Board of Directors and any community members who decide to attend. </w:t>
      </w:r>
    </w:p>
    <w:p w:rsidR="00C8167D" w:rsidRDefault="00C8167D" w:rsidP="00C8167D">
      <w:pPr>
        <w:pStyle w:val="ListParagraph"/>
        <w:numPr>
          <w:ilvl w:val="0"/>
          <w:numId w:val="4"/>
        </w:numPr>
      </w:pPr>
      <w:r>
        <w:rPr>
          <w:rStyle w:val="Heading2Char"/>
        </w:rPr>
        <w:t>Homeless Navigation Center (Northgate Community Cabins):</w:t>
      </w:r>
      <w:r>
        <w:t xml:space="preserve"> KONO supported the City’s decision to open the homeless navigation center at 27</w:t>
      </w:r>
      <w:r w:rsidRPr="00C8167D">
        <w:rPr>
          <w:vertAlign w:val="superscript"/>
        </w:rPr>
        <w:t>th</w:t>
      </w:r>
      <w:r>
        <w:t xml:space="preserve"> and Northgate and communicated with the district stakeholders. </w:t>
      </w:r>
    </w:p>
    <w:p w:rsidR="001B763E" w:rsidRDefault="001B763E" w:rsidP="00C8167D">
      <w:pPr>
        <w:pStyle w:val="ListParagraph"/>
        <w:numPr>
          <w:ilvl w:val="0"/>
          <w:numId w:val="4"/>
        </w:numPr>
      </w:pPr>
      <w:r>
        <w:rPr>
          <w:rStyle w:val="Heading2Char"/>
        </w:rPr>
        <w:t>Assisted Business in Obtaining a new Loading Zone:</w:t>
      </w:r>
      <w:r>
        <w:t xml:space="preserve"> KP Market and some residents were having issues with the delivery trucks double parking and blocking residents. KONO was successful in working with the owners, residents, Uptown CBD, and the City of Oakland’s DOT in getting a new Loading Zone for the business. </w:t>
      </w:r>
    </w:p>
    <w:p w:rsidR="00841515" w:rsidRDefault="00841515" w:rsidP="00841515">
      <w:pPr>
        <w:pStyle w:val="ListParagraph"/>
        <w:numPr>
          <w:ilvl w:val="0"/>
          <w:numId w:val="4"/>
        </w:numPr>
      </w:pPr>
      <w:r>
        <w:rPr>
          <w:rStyle w:val="Heading2Char"/>
        </w:rPr>
        <w:t xml:space="preserve">Assisted Business </w:t>
      </w:r>
      <w:r w:rsidR="00147914">
        <w:rPr>
          <w:rStyle w:val="Heading2Char"/>
        </w:rPr>
        <w:t xml:space="preserve">to </w:t>
      </w:r>
      <w:r>
        <w:rPr>
          <w:rStyle w:val="Heading2Char"/>
        </w:rPr>
        <w:t xml:space="preserve">move a litter container for new outdoor seating: </w:t>
      </w:r>
      <w:r w:rsidRPr="00841515">
        <w:t>C</w:t>
      </w:r>
      <w:r>
        <w:t>ommonwealth café was seeking to add outdoor seating and needed KONO’s assistance in moving a litter container and assistance in advocating for an encroachment permit. KONO ED submitted a letter of support and was successful in getting public works to relocate the litter container.</w:t>
      </w:r>
    </w:p>
    <w:p w:rsidR="005A768B" w:rsidRDefault="005A768B" w:rsidP="00C8167D">
      <w:pPr>
        <w:pStyle w:val="ListParagraph"/>
        <w:numPr>
          <w:ilvl w:val="0"/>
          <w:numId w:val="4"/>
        </w:numPr>
      </w:pPr>
      <w:r>
        <w:rPr>
          <w:rStyle w:val="Heading2Char"/>
        </w:rPr>
        <w:t>Conducted a KONO Business Survey:</w:t>
      </w:r>
      <w:r>
        <w:t xml:space="preserve"> Summer intern conducted a survey of all the KONO businesses including in the new expanded zones. The purpose of the survey was to obtain contact information for them and the property owners. The second purpose was to determine their top three concerns for their business and the top three things they would like to see improved in the district. The results showed that 42% of respondents listed parking as the number one concern. Some other concerns are cleaning &amp; graffiti, safety and marketing.</w:t>
      </w:r>
    </w:p>
    <w:p w:rsidR="00C66CFE" w:rsidRDefault="00C66CFE" w:rsidP="00C8167D">
      <w:pPr>
        <w:pStyle w:val="ListParagraph"/>
        <w:numPr>
          <w:ilvl w:val="0"/>
          <w:numId w:val="4"/>
        </w:numPr>
      </w:pPr>
      <w:r>
        <w:rPr>
          <w:rStyle w:val="Heading2Char"/>
        </w:rPr>
        <w:t>Protected Bike Lane Business Survey:</w:t>
      </w:r>
      <w:r>
        <w:t xml:space="preserve"> KONO collaborated with Laurel BID to conduct a survey of the KONO businesses by a Mills College Student on the impact to the KONO small businesses of the new protected bike lane. </w:t>
      </w:r>
    </w:p>
    <w:p w:rsidR="00841515" w:rsidRPr="00841515" w:rsidRDefault="00841515" w:rsidP="00841515">
      <w:pPr>
        <w:pStyle w:val="ListParagraph"/>
        <w:numPr>
          <w:ilvl w:val="0"/>
          <w:numId w:val="4"/>
        </w:numPr>
        <w:rPr>
          <w:rStyle w:val="Heading2Char"/>
          <w:rFonts w:asciiTheme="minorHAnsi" w:eastAsiaTheme="minorHAnsi" w:hAnsiTheme="minorHAnsi" w:cstheme="minorBidi"/>
          <w:b w:val="0"/>
          <w:bCs w:val="0"/>
          <w:color w:val="auto"/>
          <w:sz w:val="22"/>
          <w:szCs w:val="22"/>
        </w:rPr>
      </w:pPr>
      <w:r>
        <w:rPr>
          <w:rStyle w:val="Heading2Char"/>
        </w:rPr>
        <w:t xml:space="preserve">Shared information and resources from the City of Oakland with KONO small businesses: </w:t>
      </w:r>
    </w:p>
    <w:p w:rsidR="00841515" w:rsidRDefault="00841515" w:rsidP="00841515">
      <w:pPr>
        <w:pStyle w:val="ListParagraph"/>
        <w:numPr>
          <w:ilvl w:val="1"/>
          <w:numId w:val="4"/>
        </w:numPr>
      </w:pPr>
      <w:r w:rsidRPr="00841515">
        <w:t>Shared</w:t>
      </w:r>
      <w:r>
        <w:rPr>
          <w:rStyle w:val="Heading2Char"/>
        </w:rPr>
        <w:t xml:space="preserve"> </w:t>
      </w:r>
      <w:r w:rsidRPr="00841515">
        <w:t xml:space="preserve">survey questions with KONO businesses about Small Business week from the City of Oakland. </w:t>
      </w:r>
    </w:p>
    <w:p w:rsidR="00841515" w:rsidRDefault="00841515" w:rsidP="00841515">
      <w:pPr>
        <w:pStyle w:val="ListParagraph"/>
        <w:numPr>
          <w:ilvl w:val="1"/>
          <w:numId w:val="4"/>
        </w:numPr>
      </w:pPr>
      <w:r>
        <w:t>Assisted the City of Oakland in noticing our business owners about a tax payer appreciation Day (by email and door to door flyers).</w:t>
      </w:r>
    </w:p>
    <w:p w:rsidR="00841515" w:rsidRDefault="00841515" w:rsidP="00841515">
      <w:pPr>
        <w:pStyle w:val="ListParagraph"/>
        <w:numPr>
          <w:ilvl w:val="1"/>
          <w:numId w:val="4"/>
        </w:numPr>
      </w:pPr>
      <w:r>
        <w:t>Shared race disparity study survey with KONO businesses.</w:t>
      </w:r>
    </w:p>
    <w:p w:rsidR="00841515" w:rsidRDefault="00841515" w:rsidP="00841515">
      <w:pPr>
        <w:pStyle w:val="ListParagraph"/>
        <w:numPr>
          <w:ilvl w:val="1"/>
          <w:numId w:val="4"/>
        </w:numPr>
      </w:pPr>
      <w:r>
        <w:lastRenderedPageBreak/>
        <w:t>Shared employer workshop with KONO business presented by City of Oakland and business service providers.</w:t>
      </w:r>
    </w:p>
    <w:p w:rsidR="00841515" w:rsidRDefault="00841515" w:rsidP="00841515">
      <w:pPr>
        <w:pStyle w:val="ListParagraph"/>
        <w:numPr>
          <w:ilvl w:val="1"/>
          <w:numId w:val="4"/>
        </w:numPr>
      </w:pPr>
      <w:r>
        <w:t>Shared notice for a call f</w:t>
      </w:r>
      <w:r w:rsidR="00274CA6">
        <w:t>or Food and Beverage Concessions (RFP) at the Oakland International Airport with our Oakland First Fridays vendor database.</w:t>
      </w:r>
    </w:p>
    <w:p w:rsidR="00374444" w:rsidRPr="00034C32" w:rsidRDefault="00374444" w:rsidP="00034C32">
      <w:pPr>
        <w:pStyle w:val="ListParagraph"/>
        <w:numPr>
          <w:ilvl w:val="1"/>
          <w:numId w:val="4"/>
        </w:numPr>
        <w:rPr>
          <w:b/>
        </w:rPr>
      </w:pPr>
      <w:r w:rsidRPr="00387BA5">
        <w:t xml:space="preserve">Collaborated </w:t>
      </w:r>
      <w:r>
        <w:t xml:space="preserve">with City </w:t>
      </w:r>
      <w:r w:rsidRPr="00387BA5">
        <w:t xml:space="preserve">to bring in 10 Kiva recipients to the </w:t>
      </w:r>
      <w:proofErr w:type="spellStart"/>
      <w:r w:rsidRPr="00387BA5">
        <w:t>OakFF</w:t>
      </w:r>
      <w:proofErr w:type="spellEnd"/>
      <w:r w:rsidRPr="00387BA5">
        <w:t xml:space="preserve"> event in May for National Small Business Week.</w:t>
      </w:r>
    </w:p>
    <w:p w:rsidR="00E67482" w:rsidRDefault="00C8167D" w:rsidP="00E67482">
      <w:pPr>
        <w:rPr>
          <w:rFonts w:ascii="Times New Roman" w:eastAsia="Times New Roman" w:hAnsi="Times New Roman" w:cs="Times New Roman"/>
          <w:sz w:val="24"/>
          <w:szCs w:val="24"/>
        </w:rPr>
      </w:pPr>
      <w:r w:rsidRPr="00E67482">
        <w:rPr>
          <w:rStyle w:val="Heading2Char"/>
        </w:rPr>
        <w:t>Maintenance and Security</w:t>
      </w:r>
      <w:r w:rsidR="00E67482" w:rsidRPr="00E67482">
        <w:rPr>
          <w:rStyle w:val="Heading2Char"/>
        </w:rPr>
        <w:t>:</w:t>
      </w:r>
      <w:r w:rsidR="00E67482">
        <w:t xml:space="preserve"> </w:t>
      </w:r>
      <w:r w:rsidR="00E67482" w:rsidRPr="00E67482">
        <w:t xml:space="preserve">KONO </w:t>
      </w:r>
      <w:r w:rsidR="00E67482">
        <w:t>CBD has continued to work with the</w:t>
      </w:r>
      <w:r w:rsidR="00E67482" w:rsidRPr="00E67482">
        <w:t xml:space="preserve"> locally owned</w:t>
      </w:r>
      <w:r w:rsidR="00E67482">
        <w:t xml:space="preserve"> company, Safety1st, for our security and maintenance work. From January to September 2018, Safety1st has collected over 118.5 yards of trash and abated over 488 incidents of graffiti on both public and private property.  </w:t>
      </w:r>
      <w:r w:rsidR="00E67482">
        <w:rPr>
          <w:rFonts w:ascii="Times New Roman" w:eastAsia="Times New Roman" w:hAnsi="Times New Roman" w:cs="Times New Roman"/>
          <w:sz w:val="24"/>
          <w:szCs w:val="24"/>
        </w:rPr>
        <w:t xml:space="preserve">The amount of trash and graffiti </w:t>
      </w:r>
      <w:r w:rsidR="00F77539">
        <w:rPr>
          <w:rFonts w:ascii="Times New Roman" w:eastAsia="Times New Roman" w:hAnsi="Times New Roman" w:cs="Times New Roman"/>
          <w:sz w:val="24"/>
          <w:szCs w:val="24"/>
        </w:rPr>
        <w:t>abatement is project</w:t>
      </w:r>
      <w:r w:rsidR="00BD3C35">
        <w:rPr>
          <w:rFonts w:ascii="Times New Roman" w:eastAsia="Times New Roman" w:hAnsi="Times New Roman" w:cs="Times New Roman"/>
          <w:sz w:val="24"/>
          <w:szCs w:val="24"/>
        </w:rPr>
        <w:t>ed</w:t>
      </w:r>
      <w:r w:rsidR="00F77539">
        <w:rPr>
          <w:rFonts w:ascii="Times New Roman" w:eastAsia="Times New Roman" w:hAnsi="Times New Roman" w:cs="Times New Roman"/>
          <w:sz w:val="24"/>
          <w:szCs w:val="24"/>
        </w:rPr>
        <w:t xml:space="preserve"> for 2018 at 163.5 yards and 643 incidents of graffiti abatement based on the averages. The ambassadors also communicate with the businesses on a regular basis and attend the neighborhood community crime prevention meetings with the Oakland Police Department and the neighborhood residents. </w:t>
      </w:r>
    </w:p>
    <w:p w:rsidR="00387BA5" w:rsidRDefault="00387BA5" w:rsidP="00E67482">
      <w:pPr>
        <w:rPr>
          <w:rFonts w:ascii="Times New Roman" w:eastAsia="Times New Roman" w:hAnsi="Times New Roman" w:cs="Times New Roman"/>
          <w:sz w:val="24"/>
          <w:szCs w:val="24"/>
        </w:rPr>
      </w:pPr>
      <w:r w:rsidRPr="00387BA5">
        <w:rPr>
          <w:rStyle w:val="Heading2Char"/>
        </w:rPr>
        <w:t xml:space="preserve">KONO </w:t>
      </w:r>
      <w:r>
        <w:rPr>
          <w:rStyle w:val="Heading2Char"/>
        </w:rPr>
        <w:t xml:space="preserve">Neighborhood </w:t>
      </w:r>
      <w:r w:rsidRPr="00387BA5">
        <w:rPr>
          <w:rStyle w:val="Heading2Char"/>
        </w:rPr>
        <w:t xml:space="preserve">Clean </w:t>
      </w:r>
      <w:proofErr w:type="gramStart"/>
      <w:r w:rsidRPr="00387BA5">
        <w:rPr>
          <w:rStyle w:val="Heading2Char"/>
        </w:rPr>
        <w:t>Up</w:t>
      </w:r>
      <w:proofErr w:type="gramEnd"/>
      <w:r w:rsidRPr="00387BA5">
        <w:rPr>
          <w:rStyle w:val="Heading2Char"/>
        </w:rPr>
        <w:t xml:space="preserve"> Day</w:t>
      </w:r>
      <w:r>
        <w:rPr>
          <w:rFonts w:ascii="Times New Roman" w:eastAsia="Times New Roman" w:hAnsi="Times New Roman" w:cs="Times New Roman"/>
          <w:sz w:val="24"/>
          <w:szCs w:val="24"/>
        </w:rPr>
        <w:t>: Pulled weeds and put down mulch on the tree wells from 27</w:t>
      </w:r>
      <w:r w:rsidRPr="00387BA5">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Street to 35</w:t>
      </w:r>
      <w:r w:rsidRPr="00387BA5">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Street on Telegraph Ave. </w:t>
      </w:r>
      <w:r w:rsidR="006E55BD">
        <w:rPr>
          <w:rFonts w:ascii="Times New Roman" w:eastAsia="Times New Roman" w:hAnsi="Times New Roman" w:cs="Times New Roman"/>
          <w:sz w:val="24"/>
          <w:szCs w:val="24"/>
        </w:rPr>
        <w:t xml:space="preserve">on April 21, 2018. </w:t>
      </w:r>
    </w:p>
    <w:p w:rsidR="00274CA6" w:rsidRDefault="00274CA6" w:rsidP="00E67482">
      <w:pPr>
        <w:rPr>
          <w:rFonts w:ascii="Times New Roman" w:eastAsia="Times New Roman" w:hAnsi="Times New Roman" w:cs="Times New Roman"/>
          <w:sz w:val="24"/>
          <w:szCs w:val="24"/>
        </w:rPr>
      </w:pPr>
      <w:r w:rsidRPr="00274CA6">
        <w:rPr>
          <w:rStyle w:val="Heading2Char"/>
        </w:rPr>
        <w:t>Zero Waste Events:</w:t>
      </w:r>
      <w:r>
        <w:rPr>
          <w:rFonts w:ascii="Times New Roman" w:eastAsia="Times New Roman" w:hAnsi="Times New Roman" w:cs="Times New Roman"/>
          <w:sz w:val="24"/>
          <w:szCs w:val="24"/>
        </w:rPr>
        <w:t xml:space="preserve"> Worked with Oakland’s Recycle Department to make Oakland First Fridays a zero waste event. </w:t>
      </w:r>
    </w:p>
    <w:p w:rsidR="00C66CFE" w:rsidRPr="003647AB" w:rsidRDefault="00C66CFE" w:rsidP="00C66CFE">
      <w:r w:rsidRPr="00C66CFE">
        <w:rPr>
          <w:rStyle w:val="Heading2Char"/>
        </w:rPr>
        <w:t>Mandatory Recycling:</w:t>
      </w:r>
      <w:r>
        <w:t xml:space="preserve"> KONO h</w:t>
      </w:r>
      <w:r w:rsidRPr="003647AB">
        <w:t>eld free workshops for KONO businesses on mandatory recycling</w:t>
      </w:r>
      <w:r>
        <w:t xml:space="preserve"> in collaboration with Waste Management and City of Oakland’s Recycle Department</w:t>
      </w:r>
      <w:r w:rsidRPr="003647AB">
        <w:t>.</w:t>
      </w:r>
    </w:p>
    <w:p w:rsidR="00F66370" w:rsidRDefault="00F66370" w:rsidP="00F66370">
      <w:pPr>
        <w:pStyle w:val="Heading2"/>
      </w:pPr>
      <w:r>
        <w:t>Some Partnerships in the Community</w:t>
      </w:r>
    </w:p>
    <w:p w:rsidR="00F66370" w:rsidRPr="0085776C" w:rsidRDefault="00F66370" w:rsidP="00F66370">
      <w:pPr>
        <w:pStyle w:val="ListParagraph"/>
        <w:numPr>
          <w:ilvl w:val="0"/>
          <w:numId w:val="5"/>
        </w:numPr>
        <w:rPr>
          <w:rStyle w:val="Heading3Char"/>
          <w:rFonts w:asciiTheme="minorHAnsi" w:eastAsiaTheme="minorHAnsi" w:hAnsiTheme="minorHAnsi" w:cstheme="minorBidi"/>
          <w:b w:val="0"/>
          <w:bCs w:val="0"/>
          <w:color w:val="auto"/>
        </w:rPr>
      </w:pPr>
      <w:r w:rsidRPr="0085776C">
        <w:rPr>
          <w:rStyle w:val="Heading3Char"/>
          <w:rFonts w:asciiTheme="minorHAnsi" w:eastAsiaTheme="minorHAnsi" w:hAnsiTheme="minorHAnsi" w:cstheme="minorBidi"/>
          <w:bCs w:val="0"/>
          <w:color w:val="auto"/>
        </w:rPr>
        <w:t>Planting Justice</w:t>
      </w:r>
      <w:r>
        <w:rPr>
          <w:rStyle w:val="Heading3Char"/>
          <w:rFonts w:asciiTheme="minorHAnsi" w:eastAsiaTheme="minorHAnsi" w:hAnsiTheme="minorHAnsi" w:cstheme="minorBidi"/>
          <w:b w:val="0"/>
          <w:bCs w:val="0"/>
          <w:color w:val="auto"/>
        </w:rPr>
        <w:t xml:space="preserve">: </w:t>
      </w:r>
      <w:r>
        <w:t xml:space="preserve">a </w:t>
      </w:r>
      <w:r>
        <w:rPr>
          <w:rStyle w:val="st"/>
        </w:rPr>
        <w:t xml:space="preserve">non-profit food justice organization based in </w:t>
      </w:r>
      <w:r>
        <w:rPr>
          <w:rStyle w:val="Emphasis"/>
        </w:rPr>
        <w:t>Oakland</w:t>
      </w:r>
      <w:r>
        <w:t xml:space="preserve"> whose mission is to empower people impacted by mass incarceration – One year contract to </w:t>
      </w:r>
      <w:r>
        <w:rPr>
          <w:rStyle w:val="Heading3Char"/>
          <w:rFonts w:asciiTheme="minorHAnsi" w:eastAsiaTheme="minorHAnsi" w:hAnsiTheme="minorHAnsi" w:cstheme="minorBidi"/>
          <w:b w:val="0"/>
          <w:bCs w:val="0"/>
          <w:color w:val="auto"/>
        </w:rPr>
        <w:t xml:space="preserve">maintain KONO tree wells. </w:t>
      </w:r>
    </w:p>
    <w:p w:rsidR="00F66370" w:rsidRDefault="00F66370" w:rsidP="00F66370">
      <w:pPr>
        <w:pStyle w:val="ListParagraph"/>
        <w:numPr>
          <w:ilvl w:val="0"/>
          <w:numId w:val="5"/>
        </w:numPr>
      </w:pPr>
      <w:r w:rsidRPr="0085776C">
        <w:rPr>
          <w:b/>
        </w:rPr>
        <w:t>Day Reporting Center</w:t>
      </w:r>
      <w:r w:rsidRPr="00E419B4">
        <w:rPr>
          <w:rStyle w:val="Heading3Char"/>
        </w:rPr>
        <w:t>:</w:t>
      </w:r>
      <w:r>
        <w:t xml:space="preserve"> KONO works with this nonprofit program to pay a stipend to formally incarcerated citizens to work at the Oakland First </w:t>
      </w:r>
      <w:proofErr w:type="gramStart"/>
      <w:r>
        <w:t>Fridays</w:t>
      </w:r>
      <w:proofErr w:type="gramEnd"/>
      <w:r>
        <w:t xml:space="preserve"> event. </w:t>
      </w:r>
    </w:p>
    <w:p w:rsidR="00F66370" w:rsidRDefault="00F66370" w:rsidP="00F66370">
      <w:pPr>
        <w:pStyle w:val="ListParagraph"/>
        <w:numPr>
          <w:ilvl w:val="0"/>
          <w:numId w:val="5"/>
        </w:numPr>
      </w:pPr>
      <w:r>
        <w:rPr>
          <w:b/>
        </w:rPr>
        <w:t>CIEE:</w:t>
      </w:r>
      <w:r>
        <w:t xml:space="preserve"> A student study abroad program for internships</w:t>
      </w:r>
    </w:p>
    <w:p w:rsidR="00F66370" w:rsidRPr="00034C32" w:rsidRDefault="00F66370" w:rsidP="00F66370">
      <w:pPr>
        <w:pStyle w:val="ListParagraph"/>
        <w:numPr>
          <w:ilvl w:val="0"/>
          <w:numId w:val="5"/>
        </w:numPr>
      </w:pPr>
      <w:r>
        <w:rPr>
          <w:b/>
        </w:rPr>
        <w:t>AIC (Academic Internship Council) UC Berkeley</w:t>
      </w:r>
    </w:p>
    <w:p w:rsidR="00F66370" w:rsidRDefault="00F66370" w:rsidP="00F66370">
      <w:pPr>
        <w:pStyle w:val="ListParagraph"/>
        <w:numPr>
          <w:ilvl w:val="0"/>
          <w:numId w:val="5"/>
        </w:numPr>
      </w:pPr>
      <w:r>
        <w:rPr>
          <w:b/>
        </w:rPr>
        <w:t>Lao Family</w:t>
      </w:r>
    </w:p>
    <w:p w:rsidR="00F66370" w:rsidRDefault="00F66370" w:rsidP="00F66370">
      <w:pPr>
        <w:pStyle w:val="ListParagraph"/>
        <w:numPr>
          <w:ilvl w:val="0"/>
          <w:numId w:val="5"/>
        </w:numPr>
      </w:pPr>
      <w:r>
        <w:t xml:space="preserve">Fundraiser for Flexi-funds for the homeless </w:t>
      </w:r>
    </w:p>
    <w:p w:rsidR="00F66370" w:rsidRDefault="00F66370" w:rsidP="00F66370">
      <w:pPr>
        <w:pStyle w:val="ListParagraph"/>
        <w:numPr>
          <w:ilvl w:val="0"/>
          <w:numId w:val="5"/>
        </w:numPr>
      </w:pPr>
      <w:r w:rsidRPr="0085776C">
        <w:rPr>
          <w:b/>
        </w:rPr>
        <w:t>Oakland Street Team</w:t>
      </w:r>
      <w:r w:rsidRPr="00E419B4">
        <w:rPr>
          <w:rStyle w:val="Heading3Char"/>
        </w:rPr>
        <w:t>:</w:t>
      </w:r>
      <w:r>
        <w:t xml:space="preserve"> To plant more street trees in the district</w:t>
      </w:r>
    </w:p>
    <w:p w:rsidR="00F66370" w:rsidRDefault="00F66370" w:rsidP="00F66370">
      <w:pPr>
        <w:pStyle w:val="ListParagraph"/>
        <w:numPr>
          <w:ilvl w:val="0"/>
          <w:numId w:val="5"/>
        </w:numPr>
      </w:pPr>
      <w:r w:rsidRPr="0085776C">
        <w:rPr>
          <w:b/>
        </w:rPr>
        <w:t>Peralta Services:</w:t>
      </w:r>
      <w:r>
        <w:t xml:space="preserve"> Maintain planter boxes (boxes were removed due to movement problems)</w:t>
      </w:r>
    </w:p>
    <w:p w:rsidR="00F66370" w:rsidRDefault="00F66370" w:rsidP="00F66370">
      <w:pPr>
        <w:pStyle w:val="ListParagraph"/>
        <w:numPr>
          <w:ilvl w:val="0"/>
          <w:numId w:val="5"/>
        </w:numPr>
      </w:pPr>
      <w:r w:rsidRPr="0085776C">
        <w:rPr>
          <w:b/>
        </w:rPr>
        <w:t>Flax Art and Design:</w:t>
      </w:r>
      <w:r>
        <w:t xml:space="preserve"> In-kind Sponsor for Oakland First Fridays and collaborated on Oakland Art Month</w:t>
      </w:r>
    </w:p>
    <w:p w:rsidR="00F66370" w:rsidRDefault="00F66370" w:rsidP="00F66370">
      <w:pPr>
        <w:pStyle w:val="ListParagraph"/>
        <w:numPr>
          <w:ilvl w:val="0"/>
          <w:numId w:val="5"/>
        </w:numPr>
      </w:pPr>
      <w:r w:rsidRPr="0085776C">
        <w:rPr>
          <w:b/>
        </w:rPr>
        <w:t>Art Murmur</w:t>
      </w:r>
      <w:r w:rsidRPr="00E419B4">
        <w:rPr>
          <w:rStyle w:val="Heading3Char"/>
        </w:rPr>
        <w:t>:</w:t>
      </w:r>
      <w:r>
        <w:t xml:space="preserve"> Collaborated on May Art Month in City of Oakland</w:t>
      </w:r>
    </w:p>
    <w:p w:rsidR="00F66370" w:rsidRDefault="00F66370" w:rsidP="00F66370">
      <w:pPr>
        <w:pStyle w:val="ListParagraph"/>
        <w:numPr>
          <w:ilvl w:val="0"/>
          <w:numId w:val="5"/>
        </w:numPr>
      </w:pPr>
      <w:r w:rsidRPr="0085776C">
        <w:rPr>
          <w:b/>
        </w:rPr>
        <w:t>Visit Oakland:</w:t>
      </w:r>
      <w:r>
        <w:t xml:space="preserve"> Collaborated on May Art Month</w:t>
      </w:r>
    </w:p>
    <w:p w:rsidR="00F66370" w:rsidRPr="0085776C" w:rsidRDefault="00F66370" w:rsidP="00F66370">
      <w:pPr>
        <w:pStyle w:val="ListParagraph"/>
        <w:numPr>
          <w:ilvl w:val="0"/>
          <w:numId w:val="5"/>
        </w:numPr>
      </w:pPr>
      <w:r w:rsidRPr="00374444">
        <w:rPr>
          <w:b/>
        </w:rPr>
        <w:t xml:space="preserve">City of Oakland: Sierra Club: </w:t>
      </w:r>
      <w:r w:rsidRPr="0085776C">
        <w:t xml:space="preserve">Trees and Recycle program for </w:t>
      </w:r>
      <w:proofErr w:type="spellStart"/>
      <w:r w:rsidRPr="0085776C">
        <w:t>OakFF</w:t>
      </w:r>
      <w:proofErr w:type="spellEnd"/>
      <w:r w:rsidRPr="0085776C">
        <w:t xml:space="preserve"> event</w:t>
      </w:r>
    </w:p>
    <w:p w:rsidR="00F66370" w:rsidRDefault="00F66370" w:rsidP="00F66370">
      <w:pPr>
        <w:pStyle w:val="ListParagraph"/>
        <w:numPr>
          <w:ilvl w:val="0"/>
          <w:numId w:val="5"/>
        </w:numPr>
        <w:rPr>
          <w:b/>
        </w:rPr>
      </w:pPr>
      <w:r w:rsidRPr="0085776C">
        <w:rPr>
          <w:b/>
        </w:rPr>
        <w:t>Waste Management</w:t>
      </w:r>
    </w:p>
    <w:p w:rsidR="00F66370" w:rsidRPr="003647AB" w:rsidRDefault="00F66370" w:rsidP="00F66370">
      <w:pPr>
        <w:pStyle w:val="ListParagraph"/>
        <w:numPr>
          <w:ilvl w:val="0"/>
          <w:numId w:val="5"/>
        </w:numPr>
      </w:pPr>
      <w:r>
        <w:rPr>
          <w:b/>
        </w:rPr>
        <w:t xml:space="preserve">Keep Oakland Clean and Beautiful: </w:t>
      </w:r>
      <w:r w:rsidRPr="003647AB">
        <w:t>Held free workshops for KONO businesses on mandatory recycling.</w:t>
      </w:r>
    </w:p>
    <w:p w:rsidR="00F66370" w:rsidRDefault="00F66370" w:rsidP="00F66370">
      <w:pPr>
        <w:pStyle w:val="ListParagraph"/>
        <w:numPr>
          <w:ilvl w:val="0"/>
          <w:numId w:val="5"/>
        </w:numPr>
      </w:pPr>
      <w:r>
        <w:rPr>
          <w:b/>
        </w:rPr>
        <w:t xml:space="preserve">ATM’s Unlimited – </w:t>
      </w:r>
      <w:r w:rsidRPr="0085776C">
        <w:t xml:space="preserve">revenue share for </w:t>
      </w:r>
      <w:proofErr w:type="spellStart"/>
      <w:r w:rsidRPr="0085776C">
        <w:t>OakFF</w:t>
      </w:r>
      <w:proofErr w:type="spellEnd"/>
      <w:r w:rsidRPr="0085776C">
        <w:t xml:space="preserve"> event</w:t>
      </w:r>
    </w:p>
    <w:p w:rsidR="00F66370" w:rsidRDefault="00F66370" w:rsidP="00F66370">
      <w:pPr>
        <w:pStyle w:val="ListParagraph"/>
        <w:numPr>
          <w:ilvl w:val="0"/>
          <w:numId w:val="5"/>
        </w:numPr>
      </w:pPr>
      <w:r>
        <w:rPr>
          <w:b/>
        </w:rPr>
        <w:lastRenderedPageBreak/>
        <w:t>Bike East Bay:</w:t>
      </w:r>
      <w:r>
        <w:t xml:space="preserve"> Protected bike lane</w:t>
      </w:r>
    </w:p>
    <w:p w:rsidR="00F66370" w:rsidRDefault="00F66370" w:rsidP="00F66370">
      <w:pPr>
        <w:pStyle w:val="ListParagraph"/>
        <w:numPr>
          <w:ilvl w:val="0"/>
          <w:numId w:val="5"/>
        </w:numPr>
      </w:pPr>
      <w:r>
        <w:rPr>
          <w:b/>
        </w:rPr>
        <w:t xml:space="preserve">KPFA Radio </w:t>
      </w:r>
      <w:r w:rsidRPr="00352192">
        <w:t>(in progress)</w:t>
      </w:r>
    </w:p>
    <w:p w:rsidR="00F66370" w:rsidRPr="0085776C" w:rsidRDefault="00F66370" w:rsidP="00F66370">
      <w:pPr>
        <w:pStyle w:val="ListParagraph"/>
        <w:numPr>
          <w:ilvl w:val="0"/>
          <w:numId w:val="5"/>
        </w:numPr>
      </w:pPr>
      <w:r>
        <w:rPr>
          <w:b/>
        </w:rPr>
        <w:t xml:space="preserve">LinkedIn </w:t>
      </w:r>
      <w:r w:rsidRPr="00F66370">
        <w:t>(in progress)</w:t>
      </w:r>
    </w:p>
    <w:p w:rsidR="00C66CFE" w:rsidRPr="00E67482" w:rsidRDefault="00C66CFE" w:rsidP="00E67482">
      <w:pPr>
        <w:rPr>
          <w:rFonts w:ascii="Times New Roman" w:eastAsia="Times New Roman" w:hAnsi="Times New Roman" w:cs="Times New Roman"/>
          <w:sz w:val="24"/>
          <w:szCs w:val="24"/>
        </w:rPr>
      </w:pPr>
    </w:p>
    <w:p w:rsidR="00B3088B" w:rsidRDefault="00B3088B" w:rsidP="00B3088B">
      <w:pPr>
        <w:pStyle w:val="Heading2"/>
        <w:numPr>
          <w:ilvl w:val="0"/>
          <w:numId w:val="14"/>
        </w:numPr>
      </w:pPr>
      <w:r>
        <w:t xml:space="preserve">Improvements and activities planned for 2019 calendar year. </w:t>
      </w:r>
    </w:p>
    <w:p w:rsidR="00A64BF8" w:rsidRDefault="00A64BF8" w:rsidP="00B3088B">
      <w:pPr>
        <w:pStyle w:val="Heading2"/>
      </w:pPr>
      <w:r>
        <w:t xml:space="preserve">Update KONO Website </w:t>
      </w:r>
    </w:p>
    <w:p w:rsidR="00A64BF8" w:rsidRDefault="00A64BF8" w:rsidP="00A64BF8">
      <w:r>
        <w:t xml:space="preserve">KONO is currently in search of a Marketing and Communications Coordinator staff person to fill the need for both KONO and the Oakland First </w:t>
      </w:r>
      <w:proofErr w:type="gramStart"/>
      <w:r>
        <w:t>Fridays</w:t>
      </w:r>
      <w:proofErr w:type="gramEnd"/>
      <w:r>
        <w:t xml:space="preserve"> monthly event. KONO will update both websites and get back to producing a monthly newsletter. This will help us keep our stakeholders updated on all the changes in the district. </w:t>
      </w:r>
    </w:p>
    <w:p w:rsidR="002B22B6" w:rsidRDefault="002B22B6" w:rsidP="002B22B6">
      <w:pPr>
        <w:pStyle w:val="Heading2"/>
      </w:pPr>
      <w:r>
        <w:t>More Mosaic Litter Containers</w:t>
      </w:r>
    </w:p>
    <w:p w:rsidR="00A64BF8" w:rsidRDefault="002B22B6" w:rsidP="00A64BF8">
      <w:r>
        <w:t xml:space="preserve">KONO has a total of 17 aggregate litter containers and will only have six more containers to place art on. The goal is to raise funds through grants, sponsorships, donations, and utilize some of the KONO assessment funds in order to complete the remaining six cans. </w:t>
      </w:r>
    </w:p>
    <w:p w:rsidR="00D539A8" w:rsidRPr="00A64BF8" w:rsidRDefault="00D539A8" w:rsidP="00D539A8">
      <w:pPr>
        <w:pStyle w:val="Heading2"/>
      </w:pPr>
      <w:r>
        <w:t>Seek out more Partnerships</w:t>
      </w:r>
    </w:p>
    <w:p w:rsidR="006407F5" w:rsidRDefault="00D539A8" w:rsidP="005A23B3">
      <w:r>
        <w:t xml:space="preserve">KONO plans to explore new community partnerships, including the possibility of working with CAP (Community Ambassador Program) who provide stipends to homeless people to help pick up litter. </w:t>
      </w:r>
    </w:p>
    <w:p w:rsidR="00D539A8" w:rsidRDefault="00D539A8" w:rsidP="00D539A8">
      <w:r w:rsidRPr="00D539A8">
        <w:rPr>
          <w:rStyle w:val="Heading2Char"/>
        </w:rPr>
        <w:t>Schedule Regular meetings with City Council member District 3</w:t>
      </w:r>
      <w:r>
        <w:br/>
      </w:r>
      <w:r w:rsidR="00883717">
        <w:t>As</w:t>
      </w:r>
      <w:r>
        <w:t xml:space="preserve"> the KONO ED I plan to set up regular meetings with the district councilmember in order to</w:t>
      </w:r>
      <w:r w:rsidR="00883717">
        <w:t xml:space="preserve"> communicate the districts progress and challenges. </w:t>
      </w:r>
      <w:r>
        <w:t xml:space="preserve"> </w:t>
      </w:r>
    </w:p>
    <w:p w:rsidR="00D539A8" w:rsidRDefault="00D539A8" w:rsidP="00D539A8">
      <w:pPr>
        <w:pStyle w:val="Heading2"/>
      </w:pPr>
      <w:r>
        <w:t>Special Street Sweeping Equipment</w:t>
      </w:r>
    </w:p>
    <w:p w:rsidR="00D539A8" w:rsidRDefault="00D539A8" w:rsidP="00D539A8">
      <w:r>
        <w:t>Due to the city of Oakland’</w:t>
      </w:r>
      <w:r w:rsidR="00624BDA">
        <w:t>s first protected bike lane</w:t>
      </w:r>
      <w:r>
        <w:t xml:space="preserve"> </w:t>
      </w:r>
      <w:r w:rsidR="00624BDA">
        <w:t>design;</w:t>
      </w:r>
      <w:r>
        <w:t xml:space="preserve"> the street sweeper truck cannot fit between the curb and the delineators for the bike lane.</w:t>
      </w:r>
      <w:r w:rsidR="00624BDA">
        <w:t xml:space="preserve"> KONO will work with the appropriate city department to solve this issue. </w:t>
      </w:r>
    </w:p>
    <w:p w:rsidR="006E55BD" w:rsidRDefault="006E55BD" w:rsidP="007D42BF">
      <w:r w:rsidRPr="007D42BF">
        <w:rPr>
          <w:rStyle w:val="Heading2Char"/>
        </w:rPr>
        <w:t>Wayfinding Kiosk Ike</w:t>
      </w:r>
      <w:r w:rsidR="007D42BF" w:rsidRPr="007D42BF">
        <w:rPr>
          <w:rStyle w:val="Heading2Char"/>
        </w:rPr>
        <w:t>:</w:t>
      </w:r>
      <w:r w:rsidR="007D42BF">
        <w:t xml:space="preserve"> KONO is working with the creators of the IKE Kiosk, the Oakland BID Alliance and the Oakland Chamber to determine if we will install an IKE Wayfinding Kiosk in the district. The biggest concern for the BID Managers is the maintenance schedule for the kiosk. </w:t>
      </w:r>
    </w:p>
    <w:p w:rsidR="006E55BD" w:rsidRDefault="007D42BF" w:rsidP="007D42BF">
      <w:r w:rsidRPr="007D42BF">
        <w:rPr>
          <w:rStyle w:val="Heading2Char"/>
        </w:rPr>
        <w:t>KONO Board Recruitment:</w:t>
      </w:r>
      <w:r>
        <w:t xml:space="preserve"> KONO ED and current Board members will strategically work</w:t>
      </w:r>
      <w:r w:rsidR="001D11C2">
        <w:t xml:space="preserve"> to recruit more Board members October to December 2018. </w:t>
      </w:r>
    </w:p>
    <w:p w:rsidR="006E55BD" w:rsidRPr="007D42BF" w:rsidRDefault="006E55BD" w:rsidP="007D42BF">
      <w:pPr>
        <w:pStyle w:val="NoSpacing"/>
      </w:pPr>
      <w:r w:rsidRPr="007D42BF">
        <w:rPr>
          <w:rStyle w:val="Heading2Char"/>
        </w:rPr>
        <w:t>Strategic Planning</w:t>
      </w:r>
      <w:r w:rsidR="007D42BF" w:rsidRPr="007D42BF">
        <w:rPr>
          <w:rStyle w:val="Heading2Char"/>
        </w:rPr>
        <w:t>:</w:t>
      </w:r>
      <w:r w:rsidR="007D42BF">
        <w:t xml:space="preserve"> In 2018 the KONO Board of Directors will attend a half day retreat with a hired consultant to work on a three year strategic plan for 2019-2021.  </w:t>
      </w:r>
      <w:r w:rsidR="007D42BF">
        <w:br/>
      </w:r>
    </w:p>
    <w:p w:rsidR="001B763E" w:rsidRDefault="001B763E" w:rsidP="001D11C2">
      <w:r w:rsidRPr="001D11C2">
        <w:rPr>
          <w:rStyle w:val="Heading2Char"/>
        </w:rPr>
        <w:t>BRT Bus Platforms</w:t>
      </w:r>
      <w:r w:rsidR="001D11C2" w:rsidRPr="001D11C2">
        <w:rPr>
          <w:rStyle w:val="Heading2Char"/>
        </w:rPr>
        <w:t>:</w:t>
      </w:r>
      <w:r w:rsidR="001D11C2">
        <w:t xml:space="preserve"> KONO will work with AC Transit and the Department of Transportation</w:t>
      </w:r>
      <w:r>
        <w:t xml:space="preserve"> </w:t>
      </w:r>
      <w:r w:rsidR="001D11C2">
        <w:t xml:space="preserve">to make sure the temporary platforms are maintained by reporting any damage to PW. </w:t>
      </w:r>
    </w:p>
    <w:p w:rsidR="00733E4D" w:rsidRDefault="00147914" w:rsidP="001D11C2">
      <w:pPr>
        <w:rPr>
          <w:rStyle w:val="Heading2Char"/>
        </w:rPr>
      </w:pPr>
      <w:r w:rsidRPr="00147914">
        <w:rPr>
          <w:rStyle w:val="Heading2Char"/>
        </w:rPr>
        <w:t>Paint Street Light Polls:</w:t>
      </w:r>
      <w:r>
        <w:t xml:space="preserve"> KONO will utilize the adopt-a-spot program to paint the street light polls.</w:t>
      </w:r>
    </w:p>
    <w:p w:rsidR="00147914" w:rsidRDefault="00147914" w:rsidP="001D11C2">
      <w:r w:rsidRPr="00147914">
        <w:rPr>
          <w:rStyle w:val="Heading2Char"/>
        </w:rPr>
        <w:lastRenderedPageBreak/>
        <w:t>Art &amp; Murals:</w:t>
      </w:r>
      <w:r>
        <w:t xml:space="preserve"> KONO will continue to identify sites to add more art in the public right of way.</w:t>
      </w:r>
    </w:p>
    <w:p w:rsidR="00B3088B" w:rsidRDefault="00B3088B" w:rsidP="00B3088B">
      <w:pPr>
        <w:pStyle w:val="Heading2"/>
        <w:numPr>
          <w:ilvl w:val="0"/>
          <w:numId w:val="14"/>
        </w:numPr>
      </w:pPr>
      <w:proofErr w:type="gramStart"/>
      <w:r>
        <w:t>Estimated costs of providing improvement and activities in 2019.</w:t>
      </w:r>
      <w:proofErr w:type="gramEnd"/>
    </w:p>
    <w:p w:rsidR="00B3088B" w:rsidRDefault="00B3088B" w:rsidP="00B3088B">
      <w:pPr>
        <w:pStyle w:val="ListParagraph"/>
        <w:numPr>
          <w:ilvl w:val="0"/>
          <w:numId w:val="14"/>
        </w:numPr>
      </w:pPr>
      <w:r>
        <w:rPr>
          <w:noProof/>
        </w:rPr>
        <mc:AlternateContent>
          <mc:Choice Requires="wps">
            <w:drawing>
              <wp:anchor distT="0" distB="0" distL="114300" distR="114300" simplePos="0" relativeHeight="251673600" behindDoc="0" locked="0" layoutInCell="1" allowOverlap="1" wp14:anchorId="07D49243" wp14:editId="00FBC4D3">
                <wp:simplePos x="0" y="0"/>
                <wp:positionH relativeFrom="column">
                  <wp:align>center</wp:align>
                </wp:positionH>
                <wp:positionV relativeFrom="paragraph">
                  <wp:posOffset>0</wp:posOffset>
                </wp:positionV>
                <wp:extent cx="6867525" cy="3876675"/>
                <wp:effectExtent l="0" t="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876675"/>
                        </a:xfrm>
                        <a:prstGeom prst="rect">
                          <a:avLst/>
                        </a:prstGeom>
                        <a:solidFill>
                          <a:srgbClr val="FFFFFF"/>
                        </a:solidFill>
                        <a:ln w="9525">
                          <a:solidFill>
                            <a:srgbClr val="000000"/>
                          </a:solidFill>
                          <a:miter lim="800000"/>
                          <a:headEnd/>
                          <a:tailEnd/>
                        </a:ln>
                      </wps:spPr>
                      <wps:txbx>
                        <w:txbxContent>
                          <w:tbl>
                            <w:tblPr>
                              <w:tblW w:w="11346" w:type="dxa"/>
                              <w:tblInd w:w="93" w:type="dxa"/>
                              <w:tblLook w:val="04A0" w:firstRow="1" w:lastRow="0" w:firstColumn="1" w:lastColumn="0" w:noHBand="0" w:noVBand="1"/>
                            </w:tblPr>
                            <w:tblGrid>
                              <w:gridCol w:w="2850"/>
                              <w:gridCol w:w="876"/>
                              <w:gridCol w:w="1300"/>
                              <w:gridCol w:w="1360"/>
                              <w:gridCol w:w="1360"/>
                              <w:gridCol w:w="1240"/>
                              <w:gridCol w:w="1080"/>
                              <w:gridCol w:w="1280"/>
                            </w:tblGrid>
                            <w:tr w:rsidR="00B3088B" w:rsidRPr="00F91AE4" w:rsidTr="00F91AE4">
                              <w:trPr>
                                <w:trHeight w:val="300"/>
                              </w:trPr>
                              <w:tc>
                                <w:tcPr>
                                  <w:tcW w:w="3726" w:type="dxa"/>
                                  <w:gridSpan w:val="2"/>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b/>
                                      <w:bCs/>
                                      <w:sz w:val="24"/>
                                      <w:szCs w:val="24"/>
                                    </w:rPr>
                                  </w:pPr>
                                  <w:r w:rsidRPr="00F91AE4">
                                    <w:rPr>
                                      <w:rFonts w:ascii="Calibri" w:eastAsia="Times New Roman" w:hAnsi="Calibri" w:cs="Calibri"/>
                                      <w:b/>
                                      <w:bCs/>
                                      <w:sz w:val="24"/>
                                      <w:szCs w:val="24"/>
                                    </w:rPr>
                                    <w:t>KONO Community Benefit District</w:t>
                                  </w: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0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2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4"/>
                                      <w:szCs w:val="24"/>
                                    </w:rPr>
                                  </w:pPr>
                                </w:p>
                              </w:tc>
                            </w:tr>
                            <w:tr w:rsidR="00B3088B" w:rsidRPr="00F91AE4" w:rsidTr="00F91AE4">
                              <w:trPr>
                                <w:trHeight w:val="300"/>
                              </w:trPr>
                              <w:tc>
                                <w:tcPr>
                                  <w:tcW w:w="3726" w:type="dxa"/>
                                  <w:gridSpan w:val="2"/>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b/>
                                      <w:bCs/>
                                      <w:sz w:val="24"/>
                                      <w:szCs w:val="24"/>
                                    </w:rPr>
                                  </w:pPr>
                                  <w:r w:rsidRPr="00F91AE4">
                                    <w:rPr>
                                      <w:rFonts w:ascii="Calibri" w:eastAsia="Times New Roman" w:hAnsi="Calibri" w:cs="Calibri"/>
                                      <w:b/>
                                      <w:bCs/>
                                      <w:sz w:val="24"/>
                                      <w:szCs w:val="24"/>
                                    </w:rPr>
                                    <w:t>CALENDAR YEAR 2019 BUDGET</w:t>
                                  </w: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0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2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4"/>
                                      <w:szCs w:val="24"/>
                                    </w:rPr>
                                  </w:pPr>
                                </w:p>
                              </w:tc>
                            </w:tr>
                            <w:tr w:rsidR="00B3088B" w:rsidRPr="00F91AE4" w:rsidTr="00F91AE4">
                              <w:trPr>
                                <w:trHeight w:val="300"/>
                              </w:trPr>
                              <w:tc>
                                <w:tcPr>
                                  <w:tcW w:w="285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4"/>
                                      <w:szCs w:val="24"/>
                                    </w:rPr>
                                  </w:pPr>
                                </w:p>
                              </w:tc>
                              <w:tc>
                                <w:tcPr>
                                  <w:tcW w:w="876"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4"/>
                                      <w:szCs w:val="24"/>
                                    </w:rPr>
                                  </w:pP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4"/>
                                      <w:szCs w:val="24"/>
                                    </w:rPr>
                                  </w:pP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4"/>
                                      <w:szCs w:val="24"/>
                                    </w:rPr>
                                  </w:pP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4"/>
                                      <w:szCs w:val="24"/>
                                    </w:rPr>
                                  </w:pP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4"/>
                                      <w:szCs w:val="24"/>
                                    </w:rPr>
                                  </w:pPr>
                                </w:p>
                              </w:tc>
                              <w:tc>
                                <w:tcPr>
                                  <w:tcW w:w="10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4"/>
                                      <w:szCs w:val="24"/>
                                    </w:rPr>
                                  </w:pPr>
                                </w:p>
                              </w:tc>
                              <w:tc>
                                <w:tcPr>
                                  <w:tcW w:w="12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4"/>
                                      <w:szCs w:val="24"/>
                                    </w:rPr>
                                  </w:pPr>
                                </w:p>
                              </w:tc>
                            </w:tr>
                            <w:tr w:rsidR="00B3088B" w:rsidRPr="00F91AE4" w:rsidTr="00F91AE4">
                              <w:trPr>
                                <w:trHeight w:val="300"/>
                              </w:trPr>
                              <w:tc>
                                <w:tcPr>
                                  <w:tcW w:w="285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2018 Assessments</w:t>
                                  </w:r>
                                </w:p>
                              </w:tc>
                              <w:tc>
                                <w:tcPr>
                                  <w:tcW w:w="876"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 xml:space="preserve"> $      </w:t>
                                  </w:r>
                                  <w:r w:rsidRPr="00F91AE4">
                                    <w:rPr>
                                      <w:rFonts w:ascii="Calibri" w:eastAsia="Times New Roman" w:hAnsi="Calibri" w:cs="Calibri"/>
                                      <w:sz w:val="20"/>
                                      <w:szCs w:val="20"/>
                                    </w:rPr>
                                    <w:t xml:space="preserve">566,197 </w:t>
                                  </w: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 xml:space="preserve"> $ </w:t>
                                  </w:r>
                                  <w:r w:rsidRPr="00F91AE4">
                                    <w:rPr>
                                      <w:rFonts w:ascii="Calibri" w:eastAsia="Times New Roman" w:hAnsi="Calibri" w:cs="Calibri"/>
                                      <w:sz w:val="20"/>
                                      <w:szCs w:val="20"/>
                                    </w:rPr>
                                    <w:t xml:space="preserve">566,197.00 </w:t>
                                  </w: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0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2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4"/>
                                      <w:szCs w:val="24"/>
                                    </w:rPr>
                                  </w:pPr>
                                </w:p>
                              </w:tc>
                            </w:tr>
                            <w:tr w:rsidR="00B3088B" w:rsidRPr="00F91AE4" w:rsidTr="00F91AE4">
                              <w:trPr>
                                <w:trHeight w:val="300"/>
                              </w:trPr>
                              <w:tc>
                                <w:tcPr>
                                  <w:tcW w:w="3726" w:type="dxa"/>
                                  <w:gridSpan w:val="2"/>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Outside funds 4.47% of operating costs</w:t>
                                  </w: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 xml:space="preserve"> $        </w:t>
                                  </w:r>
                                  <w:r w:rsidRPr="00F91AE4">
                                    <w:rPr>
                                      <w:rFonts w:ascii="Calibri" w:eastAsia="Times New Roman" w:hAnsi="Calibri" w:cs="Calibri"/>
                                      <w:sz w:val="20"/>
                                      <w:szCs w:val="20"/>
                                    </w:rPr>
                                    <w:t xml:space="preserve">18,982 </w:t>
                                  </w:r>
                                </w:p>
                              </w:tc>
                              <w:tc>
                                <w:tcPr>
                                  <w:tcW w:w="6320" w:type="dxa"/>
                                  <w:gridSpan w:val="5"/>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w:t>
                                  </w:r>
                                  <w:r w:rsidRPr="00F91AE4">
                                    <w:rPr>
                                      <w:rFonts w:ascii="Calibri" w:eastAsia="Times New Roman" w:hAnsi="Calibri" w:cs="Calibri"/>
                                      <w:sz w:val="18"/>
                                      <w:szCs w:val="18"/>
                                    </w:rPr>
                                    <w:t>percentage of funds required by MDP to fund general benefit services</w:t>
                                  </w:r>
                                  <w:r w:rsidRPr="00F91AE4">
                                    <w:rPr>
                                      <w:rFonts w:ascii="Calibri" w:eastAsia="Times New Roman" w:hAnsi="Calibri" w:cs="Calibri"/>
                                      <w:sz w:val="20"/>
                                      <w:szCs w:val="20"/>
                                    </w:rPr>
                                    <w:t>)</w:t>
                                  </w:r>
                                </w:p>
                              </w:tc>
                            </w:tr>
                            <w:tr w:rsidR="00B3088B" w:rsidRPr="00F91AE4" w:rsidTr="00F91AE4">
                              <w:trPr>
                                <w:trHeight w:val="300"/>
                              </w:trPr>
                              <w:tc>
                                <w:tcPr>
                                  <w:tcW w:w="285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p>
                              </w:tc>
                              <w:tc>
                                <w:tcPr>
                                  <w:tcW w:w="876"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0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2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4"/>
                                      <w:szCs w:val="24"/>
                                    </w:rPr>
                                  </w:pPr>
                                </w:p>
                              </w:tc>
                            </w:tr>
                            <w:tr w:rsidR="00B3088B" w:rsidRPr="00F91AE4" w:rsidTr="00F91AE4">
                              <w:trPr>
                                <w:trHeight w:val="300"/>
                              </w:trPr>
                              <w:tc>
                                <w:tcPr>
                                  <w:tcW w:w="2850" w:type="dxa"/>
                                  <w:tcBorders>
                                    <w:top w:val="nil"/>
                                    <w:left w:val="nil"/>
                                    <w:bottom w:val="nil"/>
                                    <w:right w:val="nil"/>
                                  </w:tcBorders>
                                  <w:shd w:val="clear" w:color="auto" w:fill="auto"/>
                                  <w:noWrap/>
                                  <w:vAlign w:val="bottom"/>
                                  <w:hideMark/>
                                </w:tcPr>
                                <w:p w:rsidR="00B3088B" w:rsidRPr="00F91AE4" w:rsidRDefault="00B3088B" w:rsidP="007540EB">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Total Revenue</w:t>
                                  </w:r>
                                </w:p>
                              </w:tc>
                              <w:tc>
                                <w:tcPr>
                                  <w:tcW w:w="876"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 xml:space="preserve"> $      </w:t>
                                  </w:r>
                                  <w:r w:rsidRPr="00F91AE4">
                                    <w:rPr>
                                      <w:rFonts w:ascii="Calibri" w:eastAsia="Times New Roman" w:hAnsi="Calibri" w:cs="Calibri"/>
                                      <w:sz w:val="20"/>
                                      <w:szCs w:val="20"/>
                                    </w:rPr>
                                    <w:t xml:space="preserve">585,179 </w:t>
                                  </w: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60" w:type="dxa"/>
                                  <w:tcBorders>
                                    <w:top w:val="single" w:sz="4" w:space="0" w:color="auto"/>
                                    <w:left w:val="single" w:sz="4" w:space="0" w:color="auto"/>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 xml:space="preserve"> $       </w:t>
                                  </w:r>
                                  <w:r w:rsidRPr="00F91AE4">
                                    <w:rPr>
                                      <w:rFonts w:ascii="Calibri" w:eastAsia="Times New Roman" w:hAnsi="Calibri" w:cs="Calibri"/>
                                      <w:sz w:val="20"/>
                                      <w:szCs w:val="20"/>
                                    </w:rPr>
                                    <w:t xml:space="preserve">438,884 </w:t>
                                  </w:r>
                                </w:p>
                              </w:tc>
                              <w:tc>
                                <w:tcPr>
                                  <w:tcW w:w="2320" w:type="dxa"/>
                                  <w:gridSpan w:val="2"/>
                                  <w:tcBorders>
                                    <w:top w:val="single" w:sz="4" w:space="0" w:color="auto"/>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Operating Costs</w:t>
                                  </w:r>
                                </w:p>
                              </w:tc>
                              <w:tc>
                                <w:tcPr>
                                  <w:tcW w:w="1280" w:type="dxa"/>
                                  <w:tcBorders>
                                    <w:top w:val="single" w:sz="4" w:space="0" w:color="auto"/>
                                    <w:left w:val="nil"/>
                                    <w:bottom w:val="nil"/>
                                    <w:right w:val="single" w:sz="4" w:space="0" w:color="auto"/>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 </w:t>
                                  </w:r>
                                </w:p>
                              </w:tc>
                            </w:tr>
                            <w:tr w:rsidR="00B3088B" w:rsidRPr="00F91AE4" w:rsidTr="00F91AE4">
                              <w:trPr>
                                <w:trHeight w:val="300"/>
                              </w:trPr>
                              <w:tc>
                                <w:tcPr>
                                  <w:tcW w:w="285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Total Other Revenue</w:t>
                                  </w:r>
                                </w:p>
                              </w:tc>
                              <w:tc>
                                <w:tcPr>
                                  <w:tcW w:w="876"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 xml:space="preserve"> $                   -   </w:t>
                                  </w: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60" w:type="dxa"/>
                                  <w:tcBorders>
                                    <w:top w:val="nil"/>
                                    <w:left w:val="single" w:sz="4" w:space="0" w:color="auto"/>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 xml:space="preserve"> $       </w:t>
                                  </w:r>
                                  <w:r w:rsidRPr="00F91AE4">
                                    <w:rPr>
                                      <w:rFonts w:ascii="Calibri" w:eastAsia="Times New Roman" w:hAnsi="Calibri" w:cs="Calibri"/>
                                      <w:sz w:val="20"/>
                                      <w:szCs w:val="20"/>
                                    </w:rPr>
                                    <w:t xml:space="preserve">146,295 </w:t>
                                  </w:r>
                                </w:p>
                              </w:tc>
                              <w:tc>
                                <w:tcPr>
                                  <w:tcW w:w="2320" w:type="dxa"/>
                                  <w:gridSpan w:val="2"/>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Incidental Costs</w:t>
                                  </w:r>
                                </w:p>
                              </w:tc>
                              <w:tc>
                                <w:tcPr>
                                  <w:tcW w:w="1280" w:type="dxa"/>
                                  <w:tcBorders>
                                    <w:top w:val="nil"/>
                                    <w:left w:val="nil"/>
                                    <w:bottom w:val="nil"/>
                                    <w:right w:val="single" w:sz="4" w:space="0" w:color="auto"/>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 </w:t>
                                  </w: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b/>
                                      <w:bCs/>
                                      <w:sz w:val="20"/>
                                      <w:szCs w:val="20"/>
                                    </w:rPr>
                                  </w:pPr>
                                  <w:r w:rsidRPr="00F91AE4">
                                    <w:rPr>
                                      <w:rFonts w:ascii="Calibri" w:eastAsia="Times New Roman" w:hAnsi="Calibri" w:cs="Calibri"/>
                                      <w:b/>
                                      <w:bCs/>
                                      <w:sz w:val="20"/>
                                      <w:szCs w:val="20"/>
                                    </w:rPr>
                                    <w:t>GRAND TOTAL REVENUE</w:t>
                                  </w: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Pr>
                                      <w:rFonts w:ascii="Calibri" w:eastAsia="Times New Roman" w:hAnsi="Calibri" w:cs="Calibri"/>
                                      <w:b/>
                                      <w:bCs/>
                                      <w:sz w:val="20"/>
                                      <w:szCs w:val="20"/>
                                    </w:rPr>
                                    <w:t xml:space="preserve"> $      </w:t>
                                  </w:r>
                                  <w:r w:rsidRPr="00F91AE4">
                                    <w:rPr>
                                      <w:rFonts w:ascii="Calibri" w:eastAsia="Times New Roman" w:hAnsi="Calibri" w:cs="Calibri"/>
                                      <w:b/>
                                      <w:bCs/>
                                      <w:sz w:val="20"/>
                                      <w:szCs w:val="20"/>
                                    </w:rPr>
                                    <w:t xml:space="preserve">585,179 </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Pr>
                                      <w:rFonts w:ascii="Calibri" w:eastAsia="Times New Roman" w:hAnsi="Calibri" w:cs="Calibri"/>
                                      <w:b/>
                                      <w:bCs/>
                                      <w:sz w:val="20"/>
                                      <w:szCs w:val="20"/>
                                    </w:rPr>
                                    <w:t xml:space="preserve"> $       </w:t>
                                  </w:r>
                                  <w:r w:rsidRPr="00F91AE4">
                                    <w:rPr>
                                      <w:rFonts w:ascii="Calibri" w:eastAsia="Times New Roman" w:hAnsi="Calibri" w:cs="Calibri"/>
                                      <w:b/>
                                      <w:bCs/>
                                      <w:sz w:val="20"/>
                                      <w:szCs w:val="20"/>
                                    </w:rPr>
                                    <w:t xml:space="preserve">585,179 </w:t>
                                  </w:r>
                                </w:p>
                              </w:tc>
                              <w:tc>
                                <w:tcPr>
                                  <w:tcW w:w="1360" w:type="dxa"/>
                                  <w:tcBorders>
                                    <w:top w:val="nil"/>
                                    <w:left w:val="single" w:sz="4" w:space="0" w:color="auto"/>
                                    <w:bottom w:val="single" w:sz="4" w:space="0" w:color="auto"/>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Pr>
                                      <w:rFonts w:ascii="Calibri" w:eastAsia="Times New Roman" w:hAnsi="Calibri" w:cs="Calibri"/>
                                      <w:b/>
                                      <w:bCs/>
                                      <w:sz w:val="20"/>
                                      <w:szCs w:val="20"/>
                                    </w:rPr>
                                    <w:t xml:space="preserve"> $       </w:t>
                                  </w:r>
                                  <w:r w:rsidRPr="00F91AE4">
                                    <w:rPr>
                                      <w:rFonts w:ascii="Calibri" w:eastAsia="Times New Roman" w:hAnsi="Calibri" w:cs="Calibri"/>
                                      <w:b/>
                                      <w:bCs/>
                                      <w:sz w:val="20"/>
                                      <w:szCs w:val="20"/>
                                    </w:rPr>
                                    <w:t xml:space="preserve">585,179 </w:t>
                                  </w:r>
                                </w:p>
                              </w:tc>
                              <w:tc>
                                <w:tcPr>
                                  <w:tcW w:w="3600" w:type="dxa"/>
                                  <w:gridSpan w:val="3"/>
                                  <w:tcBorders>
                                    <w:top w:val="nil"/>
                                    <w:left w:val="nil"/>
                                    <w:bottom w:val="single" w:sz="4" w:space="0" w:color="auto"/>
                                    <w:right w:val="single" w:sz="4" w:space="0" w:color="000000"/>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b/>
                                      <w:bCs/>
                                      <w:sz w:val="20"/>
                                      <w:szCs w:val="20"/>
                                    </w:rPr>
                                  </w:pPr>
                                  <w:r w:rsidRPr="00F91AE4">
                                    <w:rPr>
                                      <w:rFonts w:ascii="Calibri" w:eastAsia="Times New Roman" w:hAnsi="Calibri" w:cs="Calibri"/>
                                      <w:b/>
                                      <w:bCs/>
                                      <w:sz w:val="20"/>
                                      <w:szCs w:val="20"/>
                                    </w:rPr>
                                    <w:t>Total Operating and Incidental</w:t>
                                  </w: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24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b/>
                                      <w:bCs/>
                                      <w:sz w:val="20"/>
                                      <w:szCs w:val="20"/>
                                    </w:rPr>
                                  </w:pP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4"/>
                                      <w:szCs w:val="24"/>
                                    </w:rPr>
                                  </w:pP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24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4"/>
                                      <w:szCs w:val="24"/>
                                    </w:rPr>
                                  </w:pP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b/>
                                      <w:bCs/>
                                      <w:sz w:val="20"/>
                                      <w:szCs w:val="20"/>
                                    </w:rPr>
                                  </w:pP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i/>
                                      <w:iCs/>
                                      <w:sz w:val="20"/>
                                      <w:szCs w:val="20"/>
                                    </w:rPr>
                                  </w:pPr>
                                  <w:r w:rsidRPr="00F91AE4">
                                    <w:rPr>
                                      <w:rFonts w:ascii="Calibri" w:eastAsia="Times New Roman" w:hAnsi="Calibri" w:cs="Calibri"/>
                                      <w:b/>
                                      <w:bCs/>
                                      <w:i/>
                                      <w:iCs/>
                                      <w:sz w:val="20"/>
                                      <w:szCs w:val="20"/>
                                    </w:rPr>
                                    <w:t>Zone 1</w:t>
                                  </w: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i/>
                                      <w:iCs/>
                                      <w:sz w:val="20"/>
                                      <w:szCs w:val="20"/>
                                    </w:rPr>
                                  </w:pPr>
                                  <w:r w:rsidRPr="00F91AE4">
                                    <w:rPr>
                                      <w:rFonts w:ascii="Calibri" w:eastAsia="Times New Roman" w:hAnsi="Calibri" w:cs="Calibri"/>
                                      <w:b/>
                                      <w:bCs/>
                                      <w:i/>
                                      <w:iCs/>
                                      <w:sz w:val="20"/>
                                      <w:szCs w:val="20"/>
                                    </w:rPr>
                                    <w:t>Zone 2</w:t>
                                  </w: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i/>
                                      <w:iCs/>
                                      <w:sz w:val="20"/>
                                      <w:szCs w:val="20"/>
                                    </w:rPr>
                                  </w:pPr>
                                  <w:r w:rsidRPr="00F91AE4">
                                    <w:rPr>
                                      <w:rFonts w:ascii="Calibri" w:eastAsia="Times New Roman" w:hAnsi="Calibri" w:cs="Calibri"/>
                                      <w:b/>
                                      <w:bCs/>
                                      <w:i/>
                                      <w:iCs/>
                                      <w:sz w:val="20"/>
                                      <w:szCs w:val="20"/>
                                    </w:rPr>
                                    <w:t>Zone 3</w:t>
                                  </w: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4"/>
                                      <w:szCs w:val="24"/>
                                    </w:rPr>
                                  </w:pPr>
                                </w:p>
                              </w:tc>
                            </w:tr>
                            <w:tr w:rsidR="00B3088B" w:rsidRPr="00F91AE4" w:rsidTr="00F91AE4">
                              <w:trPr>
                                <w:trHeight w:val="300"/>
                              </w:trPr>
                              <w:tc>
                                <w:tcPr>
                                  <w:tcW w:w="3726" w:type="dxa"/>
                                  <w:gridSpan w:val="2"/>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b/>
                                      <w:bCs/>
                                      <w:sz w:val="20"/>
                                      <w:szCs w:val="20"/>
                                    </w:rPr>
                                  </w:pPr>
                                  <w:r w:rsidRPr="00F91AE4">
                                    <w:rPr>
                                      <w:rFonts w:ascii="Calibri" w:eastAsia="Times New Roman" w:hAnsi="Calibri" w:cs="Calibri"/>
                                      <w:b/>
                                      <w:bCs/>
                                      <w:sz w:val="20"/>
                                      <w:szCs w:val="20"/>
                                    </w:rPr>
                                    <w:t>ALLOCATION PER 2018 MANAGEMENT PLAN</w:t>
                                  </w: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sidRPr="00F91AE4">
                                    <w:rPr>
                                      <w:rFonts w:ascii="Calibri" w:eastAsia="Times New Roman" w:hAnsi="Calibri" w:cs="Calibri"/>
                                      <w:b/>
                                      <w:bCs/>
                                      <w:sz w:val="20"/>
                                      <w:szCs w:val="20"/>
                                    </w:rPr>
                                    <w:t>66.00%</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sidRPr="00F91AE4">
                                    <w:rPr>
                                      <w:rFonts w:ascii="Calibri" w:eastAsia="Times New Roman" w:hAnsi="Calibri" w:cs="Calibri"/>
                                      <w:b/>
                                      <w:bCs/>
                                      <w:sz w:val="20"/>
                                      <w:szCs w:val="20"/>
                                    </w:rPr>
                                    <w:t>14.00%</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sidRPr="00F91AE4">
                                    <w:rPr>
                                      <w:rFonts w:ascii="Calibri" w:eastAsia="Times New Roman" w:hAnsi="Calibri" w:cs="Calibri"/>
                                      <w:b/>
                                      <w:bCs/>
                                      <w:sz w:val="20"/>
                                      <w:szCs w:val="20"/>
                                    </w:rPr>
                                    <w:t>20.00%</w:t>
                                  </w: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Arial" w:eastAsia="Times New Roman" w:hAnsi="Arial" w:cs="Arial"/>
                                      <w:b/>
                                      <w:bCs/>
                                      <w:sz w:val="20"/>
                                      <w:szCs w:val="20"/>
                                    </w:rPr>
                                  </w:pPr>
                                  <w:r w:rsidRPr="00F91AE4">
                                    <w:rPr>
                                      <w:rFonts w:ascii="Arial" w:eastAsia="Times New Roman" w:hAnsi="Arial" w:cs="Arial"/>
                                      <w:b/>
                                      <w:bCs/>
                                      <w:sz w:val="20"/>
                                      <w:szCs w:val="20"/>
                                    </w:rPr>
                                    <w:t>100.00%</w:t>
                                  </w: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PROWSO</w:t>
                                  </w: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55.0%</w:t>
                                  </w: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36.3%</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7.7%</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11.0%</w:t>
                                  </w: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Arial" w:eastAsia="Times New Roman" w:hAnsi="Arial" w:cs="Arial"/>
                                      <w:sz w:val="20"/>
                                      <w:szCs w:val="20"/>
                                    </w:rPr>
                                  </w:pPr>
                                  <w:r w:rsidRPr="00F91AE4">
                                    <w:rPr>
                                      <w:rFonts w:ascii="Arial" w:eastAsia="Times New Roman" w:hAnsi="Arial" w:cs="Arial"/>
                                      <w:sz w:val="20"/>
                                      <w:szCs w:val="20"/>
                                    </w:rPr>
                                    <w:t>55.00%</w:t>
                                  </w: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Marketing</w:t>
                                  </w: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15.0%</w:t>
                                  </w: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9.9%</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2.1%</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3.0%</w:t>
                                  </w: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Arial" w:eastAsia="Times New Roman" w:hAnsi="Arial" w:cs="Arial"/>
                                      <w:sz w:val="20"/>
                                      <w:szCs w:val="20"/>
                                    </w:rPr>
                                  </w:pPr>
                                  <w:r w:rsidRPr="00F91AE4">
                                    <w:rPr>
                                      <w:rFonts w:ascii="Arial" w:eastAsia="Times New Roman" w:hAnsi="Arial" w:cs="Arial"/>
                                      <w:sz w:val="20"/>
                                      <w:szCs w:val="20"/>
                                    </w:rPr>
                                    <w:t>15.00%</w:t>
                                  </w: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Admin</w:t>
                                  </w: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25.0%</w:t>
                                  </w: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16.5%</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3.5%</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5.0%</w:t>
                                  </w: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Arial" w:eastAsia="Times New Roman" w:hAnsi="Arial" w:cs="Arial"/>
                                      <w:sz w:val="20"/>
                                      <w:szCs w:val="20"/>
                                    </w:rPr>
                                  </w:pPr>
                                  <w:r w:rsidRPr="00F91AE4">
                                    <w:rPr>
                                      <w:rFonts w:ascii="Arial" w:eastAsia="Times New Roman" w:hAnsi="Arial" w:cs="Arial"/>
                                      <w:sz w:val="20"/>
                                      <w:szCs w:val="20"/>
                                    </w:rPr>
                                    <w:t>25.00%</w:t>
                                  </w: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Reserve</w:t>
                                  </w: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5.0%</w:t>
                                  </w: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3.3%</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0.7%</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1.0%</w:t>
                                  </w: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Arial" w:eastAsia="Times New Roman" w:hAnsi="Arial" w:cs="Arial"/>
                                      <w:sz w:val="20"/>
                                      <w:szCs w:val="20"/>
                                    </w:rPr>
                                  </w:pPr>
                                  <w:r w:rsidRPr="00F91AE4">
                                    <w:rPr>
                                      <w:rFonts w:ascii="Arial" w:eastAsia="Times New Roman" w:hAnsi="Arial" w:cs="Arial"/>
                                      <w:sz w:val="20"/>
                                      <w:szCs w:val="20"/>
                                    </w:rPr>
                                    <w:t>5.00%</w:t>
                                  </w: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b/>
                                      <w:bCs/>
                                      <w:sz w:val="20"/>
                                      <w:szCs w:val="20"/>
                                    </w:rPr>
                                  </w:pPr>
                                  <w:r w:rsidRPr="00F91AE4">
                                    <w:rPr>
                                      <w:rFonts w:ascii="Calibri" w:eastAsia="Times New Roman" w:hAnsi="Calibri" w:cs="Calibri"/>
                                      <w:b/>
                                      <w:bCs/>
                                      <w:sz w:val="20"/>
                                      <w:szCs w:val="20"/>
                                    </w:rPr>
                                    <w:t>Total</w:t>
                                  </w: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sidRPr="00F91AE4">
                                    <w:rPr>
                                      <w:rFonts w:ascii="Calibri" w:eastAsia="Times New Roman" w:hAnsi="Calibri" w:cs="Calibri"/>
                                      <w:b/>
                                      <w:bCs/>
                                      <w:sz w:val="20"/>
                                      <w:szCs w:val="20"/>
                                    </w:rPr>
                                    <w:t>100.0%</w:t>
                                  </w: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sidRPr="00F91AE4">
                                    <w:rPr>
                                      <w:rFonts w:ascii="Calibri" w:eastAsia="Times New Roman" w:hAnsi="Calibri" w:cs="Calibri"/>
                                      <w:b/>
                                      <w:bCs/>
                                      <w:sz w:val="20"/>
                                      <w:szCs w:val="20"/>
                                    </w:rPr>
                                    <w:t>66.0%</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sidRPr="00F91AE4">
                                    <w:rPr>
                                      <w:rFonts w:ascii="Calibri" w:eastAsia="Times New Roman" w:hAnsi="Calibri" w:cs="Calibri"/>
                                      <w:b/>
                                      <w:bCs/>
                                      <w:sz w:val="20"/>
                                      <w:szCs w:val="20"/>
                                    </w:rPr>
                                    <w:t>14.0%</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sidRPr="00F91AE4">
                                    <w:rPr>
                                      <w:rFonts w:ascii="Calibri" w:eastAsia="Times New Roman" w:hAnsi="Calibri" w:cs="Calibri"/>
                                      <w:b/>
                                      <w:bCs/>
                                      <w:sz w:val="20"/>
                                      <w:szCs w:val="20"/>
                                    </w:rPr>
                                    <w:t>20.0%</w:t>
                                  </w: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Arial" w:eastAsia="Times New Roman" w:hAnsi="Arial" w:cs="Arial"/>
                                      <w:b/>
                                      <w:bCs/>
                                      <w:sz w:val="20"/>
                                      <w:szCs w:val="20"/>
                                    </w:rPr>
                                  </w:pPr>
                                  <w:r w:rsidRPr="00F91AE4">
                                    <w:rPr>
                                      <w:rFonts w:ascii="Arial" w:eastAsia="Times New Roman" w:hAnsi="Arial" w:cs="Arial"/>
                                      <w:b/>
                                      <w:bCs/>
                                      <w:sz w:val="20"/>
                                      <w:szCs w:val="20"/>
                                    </w:rPr>
                                    <w:t>100.00%</w:t>
                                  </w: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r>
                          </w:tbl>
                          <w:p w:rsidR="00B3088B" w:rsidRDefault="00B3088B" w:rsidP="00B308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left:0;text-align:left;margin-left:0;margin-top:0;width:540.75pt;height:305.25pt;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">
                <v:textbox>
                  <w:txbxContent>
                    <w:tbl>
                      <w:tblPr>
                        <w:tblW w:w="11346" w:type="dxa"/>
                        <w:tblInd w:w="93" w:type="dxa"/>
                        <w:tblLook w:val="04A0" w:firstRow="1" w:lastRow="0" w:firstColumn="1" w:lastColumn="0" w:noHBand="0" w:noVBand="1"/>
                      </w:tblPr>
                      <w:tblGrid>
                        <w:gridCol w:w="2850"/>
                        <w:gridCol w:w="876"/>
                        <w:gridCol w:w="1300"/>
                        <w:gridCol w:w="1360"/>
                        <w:gridCol w:w="1360"/>
                        <w:gridCol w:w="1240"/>
                        <w:gridCol w:w="1080"/>
                        <w:gridCol w:w="1280"/>
                      </w:tblGrid>
                      <w:tr w:rsidR="00B3088B" w:rsidRPr="00F91AE4" w:rsidTr="00F91AE4">
                        <w:trPr>
                          <w:trHeight w:val="300"/>
                        </w:trPr>
                        <w:tc>
                          <w:tcPr>
                            <w:tcW w:w="3726" w:type="dxa"/>
                            <w:gridSpan w:val="2"/>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b/>
                                <w:bCs/>
                                <w:sz w:val="24"/>
                                <w:szCs w:val="24"/>
                              </w:rPr>
                            </w:pPr>
                            <w:r w:rsidRPr="00F91AE4">
                              <w:rPr>
                                <w:rFonts w:ascii="Calibri" w:eastAsia="Times New Roman" w:hAnsi="Calibri" w:cs="Calibri"/>
                                <w:b/>
                                <w:bCs/>
                                <w:sz w:val="24"/>
                                <w:szCs w:val="24"/>
                              </w:rPr>
                              <w:t>KONO Community Benefit District</w:t>
                            </w: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0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2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4"/>
                                <w:szCs w:val="24"/>
                              </w:rPr>
                            </w:pPr>
                          </w:p>
                        </w:tc>
                      </w:tr>
                      <w:tr w:rsidR="00B3088B" w:rsidRPr="00F91AE4" w:rsidTr="00F91AE4">
                        <w:trPr>
                          <w:trHeight w:val="300"/>
                        </w:trPr>
                        <w:tc>
                          <w:tcPr>
                            <w:tcW w:w="3726" w:type="dxa"/>
                            <w:gridSpan w:val="2"/>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b/>
                                <w:bCs/>
                                <w:sz w:val="24"/>
                                <w:szCs w:val="24"/>
                              </w:rPr>
                            </w:pPr>
                            <w:r w:rsidRPr="00F91AE4">
                              <w:rPr>
                                <w:rFonts w:ascii="Calibri" w:eastAsia="Times New Roman" w:hAnsi="Calibri" w:cs="Calibri"/>
                                <w:b/>
                                <w:bCs/>
                                <w:sz w:val="24"/>
                                <w:szCs w:val="24"/>
                              </w:rPr>
                              <w:t>CALENDAR YEAR 2019 BUDGET</w:t>
                            </w: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0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4"/>
                                <w:szCs w:val="24"/>
                              </w:rPr>
                            </w:pPr>
                          </w:p>
                        </w:tc>
                        <w:tc>
                          <w:tcPr>
                            <w:tcW w:w="12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4"/>
                                <w:szCs w:val="24"/>
                              </w:rPr>
                            </w:pPr>
                          </w:p>
                        </w:tc>
                      </w:tr>
                      <w:tr w:rsidR="00B3088B" w:rsidRPr="00F91AE4" w:rsidTr="00F91AE4">
                        <w:trPr>
                          <w:trHeight w:val="300"/>
                        </w:trPr>
                        <w:tc>
                          <w:tcPr>
                            <w:tcW w:w="285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4"/>
                                <w:szCs w:val="24"/>
                              </w:rPr>
                            </w:pPr>
                          </w:p>
                        </w:tc>
                        <w:tc>
                          <w:tcPr>
                            <w:tcW w:w="876"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4"/>
                                <w:szCs w:val="24"/>
                              </w:rPr>
                            </w:pP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4"/>
                                <w:szCs w:val="24"/>
                              </w:rPr>
                            </w:pP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4"/>
                                <w:szCs w:val="24"/>
                              </w:rPr>
                            </w:pP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4"/>
                                <w:szCs w:val="24"/>
                              </w:rPr>
                            </w:pP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4"/>
                                <w:szCs w:val="24"/>
                              </w:rPr>
                            </w:pPr>
                          </w:p>
                        </w:tc>
                        <w:tc>
                          <w:tcPr>
                            <w:tcW w:w="10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4"/>
                                <w:szCs w:val="24"/>
                              </w:rPr>
                            </w:pPr>
                          </w:p>
                        </w:tc>
                        <w:tc>
                          <w:tcPr>
                            <w:tcW w:w="12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4"/>
                                <w:szCs w:val="24"/>
                              </w:rPr>
                            </w:pPr>
                          </w:p>
                        </w:tc>
                      </w:tr>
                      <w:tr w:rsidR="00B3088B" w:rsidRPr="00F91AE4" w:rsidTr="00F91AE4">
                        <w:trPr>
                          <w:trHeight w:val="300"/>
                        </w:trPr>
                        <w:tc>
                          <w:tcPr>
                            <w:tcW w:w="285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2018 Assessments</w:t>
                            </w:r>
                          </w:p>
                        </w:tc>
                        <w:tc>
                          <w:tcPr>
                            <w:tcW w:w="876"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 xml:space="preserve"> $      </w:t>
                            </w:r>
                            <w:r w:rsidRPr="00F91AE4">
                              <w:rPr>
                                <w:rFonts w:ascii="Calibri" w:eastAsia="Times New Roman" w:hAnsi="Calibri" w:cs="Calibri"/>
                                <w:sz w:val="20"/>
                                <w:szCs w:val="20"/>
                              </w:rPr>
                              <w:t xml:space="preserve">566,197 </w:t>
                            </w: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 xml:space="preserve"> $ </w:t>
                            </w:r>
                            <w:r w:rsidRPr="00F91AE4">
                              <w:rPr>
                                <w:rFonts w:ascii="Calibri" w:eastAsia="Times New Roman" w:hAnsi="Calibri" w:cs="Calibri"/>
                                <w:sz w:val="20"/>
                                <w:szCs w:val="20"/>
                              </w:rPr>
                              <w:t xml:space="preserve">566,197.00 </w:t>
                            </w: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0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2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4"/>
                                <w:szCs w:val="24"/>
                              </w:rPr>
                            </w:pPr>
                          </w:p>
                        </w:tc>
                      </w:tr>
                      <w:tr w:rsidR="00B3088B" w:rsidRPr="00F91AE4" w:rsidTr="00F91AE4">
                        <w:trPr>
                          <w:trHeight w:val="300"/>
                        </w:trPr>
                        <w:tc>
                          <w:tcPr>
                            <w:tcW w:w="3726" w:type="dxa"/>
                            <w:gridSpan w:val="2"/>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Outside funds 4.47% of operating costs</w:t>
                            </w: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 xml:space="preserve"> $        </w:t>
                            </w:r>
                            <w:r w:rsidRPr="00F91AE4">
                              <w:rPr>
                                <w:rFonts w:ascii="Calibri" w:eastAsia="Times New Roman" w:hAnsi="Calibri" w:cs="Calibri"/>
                                <w:sz w:val="20"/>
                                <w:szCs w:val="20"/>
                              </w:rPr>
                              <w:t xml:space="preserve">18,982 </w:t>
                            </w:r>
                          </w:p>
                        </w:tc>
                        <w:tc>
                          <w:tcPr>
                            <w:tcW w:w="6320" w:type="dxa"/>
                            <w:gridSpan w:val="5"/>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w:t>
                            </w:r>
                            <w:r w:rsidRPr="00F91AE4">
                              <w:rPr>
                                <w:rFonts w:ascii="Calibri" w:eastAsia="Times New Roman" w:hAnsi="Calibri" w:cs="Calibri"/>
                                <w:sz w:val="18"/>
                                <w:szCs w:val="18"/>
                              </w:rPr>
                              <w:t>percentage of funds required by MDP to fund general benefit services</w:t>
                            </w:r>
                            <w:r w:rsidRPr="00F91AE4">
                              <w:rPr>
                                <w:rFonts w:ascii="Calibri" w:eastAsia="Times New Roman" w:hAnsi="Calibri" w:cs="Calibri"/>
                                <w:sz w:val="20"/>
                                <w:szCs w:val="20"/>
                              </w:rPr>
                              <w:t>)</w:t>
                            </w:r>
                          </w:p>
                        </w:tc>
                      </w:tr>
                      <w:tr w:rsidR="00B3088B" w:rsidRPr="00F91AE4" w:rsidTr="00F91AE4">
                        <w:trPr>
                          <w:trHeight w:val="300"/>
                        </w:trPr>
                        <w:tc>
                          <w:tcPr>
                            <w:tcW w:w="285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p>
                        </w:tc>
                        <w:tc>
                          <w:tcPr>
                            <w:tcW w:w="876"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0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28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4"/>
                                <w:szCs w:val="24"/>
                              </w:rPr>
                            </w:pPr>
                          </w:p>
                        </w:tc>
                      </w:tr>
                      <w:tr w:rsidR="00B3088B" w:rsidRPr="00F91AE4" w:rsidTr="00F91AE4">
                        <w:trPr>
                          <w:trHeight w:val="300"/>
                        </w:trPr>
                        <w:tc>
                          <w:tcPr>
                            <w:tcW w:w="2850" w:type="dxa"/>
                            <w:tcBorders>
                              <w:top w:val="nil"/>
                              <w:left w:val="nil"/>
                              <w:bottom w:val="nil"/>
                              <w:right w:val="nil"/>
                            </w:tcBorders>
                            <w:shd w:val="clear" w:color="auto" w:fill="auto"/>
                            <w:noWrap/>
                            <w:vAlign w:val="bottom"/>
                            <w:hideMark/>
                          </w:tcPr>
                          <w:p w:rsidR="00B3088B" w:rsidRPr="00F91AE4" w:rsidRDefault="00B3088B" w:rsidP="007540EB">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Total Revenue</w:t>
                            </w:r>
                          </w:p>
                        </w:tc>
                        <w:tc>
                          <w:tcPr>
                            <w:tcW w:w="876"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 xml:space="preserve"> $      </w:t>
                            </w:r>
                            <w:r w:rsidRPr="00F91AE4">
                              <w:rPr>
                                <w:rFonts w:ascii="Calibri" w:eastAsia="Times New Roman" w:hAnsi="Calibri" w:cs="Calibri"/>
                                <w:sz w:val="20"/>
                                <w:szCs w:val="20"/>
                              </w:rPr>
                              <w:t xml:space="preserve">585,179 </w:t>
                            </w: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60" w:type="dxa"/>
                            <w:tcBorders>
                              <w:top w:val="single" w:sz="4" w:space="0" w:color="auto"/>
                              <w:left w:val="single" w:sz="4" w:space="0" w:color="auto"/>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 xml:space="preserve"> $       </w:t>
                            </w:r>
                            <w:r w:rsidRPr="00F91AE4">
                              <w:rPr>
                                <w:rFonts w:ascii="Calibri" w:eastAsia="Times New Roman" w:hAnsi="Calibri" w:cs="Calibri"/>
                                <w:sz w:val="20"/>
                                <w:szCs w:val="20"/>
                              </w:rPr>
                              <w:t xml:space="preserve">438,884 </w:t>
                            </w:r>
                          </w:p>
                        </w:tc>
                        <w:tc>
                          <w:tcPr>
                            <w:tcW w:w="2320" w:type="dxa"/>
                            <w:gridSpan w:val="2"/>
                            <w:tcBorders>
                              <w:top w:val="single" w:sz="4" w:space="0" w:color="auto"/>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Operating Costs</w:t>
                            </w:r>
                          </w:p>
                        </w:tc>
                        <w:tc>
                          <w:tcPr>
                            <w:tcW w:w="1280" w:type="dxa"/>
                            <w:tcBorders>
                              <w:top w:val="single" w:sz="4" w:space="0" w:color="auto"/>
                              <w:left w:val="nil"/>
                              <w:bottom w:val="nil"/>
                              <w:right w:val="single" w:sz="4" w:space="0" w:color="auto"/>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 </w:t>
                            </w:r>
                          </w:p>
                        </w:tc>
                      </w:tr>
                      <w:tr w:rsidR="00B3088B" w:rsidRPr="00F91AE4" w:rsidTr="00F91AE4">
                        <w:trPr>
                          <w:trHeight w:val="300"/>
                        </w:trPr>
                        <w:tc>
                          <w:tcPr>
                            <w:tcW w:w="285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Total Other Revenue</w:t>
                            </w:r>
                          </w:p>
                        </w:tc>
                        <w:tc>
                          <w:tcPr>
                            <w:tcW w:w="876"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 xml:space="preserve"> $                   -   </w:t>
                            </w: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60" w:type="dxa"/>
                            <w:tcBorders>
                              <w:top w:val="nil"/>
                              <w:left w:val="single" w:sz="4" w:space="0" w:color="auto"/>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 xml:space="preserve"> $       </w:t>
                            </w:r>
                            <w:r w:rsidRPr="00F91AE4">
                              <w:rPr>
                                <w:rFonts w:ascii="Calibri" w:eastAsia="Times New Roman" w:hAnsi="Calibri" w:cs="Calibri"/>
                                <w:sz w:val="20"/>
                                <w:szCs w:val="20"/>
                              </w:rPr>
                              <w:t xml:space="preserve">146,295 </w:t>
                            </w:r>
                          </w:p>
                        </w:tc>
                        <w:tc>
                          <w:tcPr>
                            <w:tcW w:w="2320" w:type="dxa"/>
                            <w:gridSpan w:val="2"/>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Incidental Costs</w:t>
                            </w:r>
                          </w:p>
                        </w:tc>
                        <w:tc>
                          <w:tcPr>
                            <w:tcW w:w="1280" w:type="dxa"/>
                            <w:tcBorders>
                              <w:top w:val="nil"/>
                              <w:left w:val="nil"/>
                              <w:bottom w:val="nil"/>
                              <w:right w:val="single" w:sz="4" w:space="0" w:color="auto"/>
                            </w:tcBorders>
                            <w:shd w:val="clear" w:color="auto" w:fill="auto"/>
                            <w:noWrap/>
                            <w:vAlign w:val="bottom"/>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 </w:t>
                            </w: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b/>
                                <w:bCs/>
                                <w:sz w:val="20"/>
                                <w:szCs w:val="20"/>
                              </w:rPr>
                            </w:pPr>
                            <w:r w:rsidRPr="00F91AE4">
                              <w:rPr>
                                <w:rFonts w:ascii="Calibri" w:eastAsia="Times New Roman" w:hAnsi="Calibri" w:cs="Calibri"/>
                                <w:b/>
                                <w:bCs/>
                                <w:sz w:val="20"/>
                                <w:szCs w:val="20"/>
                              </w:rPr>
                              <w:t>GRAND TOTAL REVENUE</w:t>
                            </w: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Pr>
                                <w:rFonts w:ascii="Calibri" w:eastAsia="Times New Roman" w:hAnsi="Calibri" w:cs="Calibri"/>
                                <w:b/>
                                <w:bCs/>
                                <w:sz w:val="20"/>
                                <w:szCs w:val="20"/>
                              </w:rPr>
                              <w:t xml:space="preserve"> $      </w:t>
                            </w:r>
                            <w:r w:rsidRPr="00F91AE4">
                              <w:rPr>
                                <w:rFonts w:ascii="Calibri" w:eastAsia="Times New Roman" w:hAnsi="Calibri" w:cs="Calibri"/>
                                <w:b/>
                                <w:bCs/>
                                <w:sz w:val="20"/>
                                <w:szCs w:val="20"/>
                              </w:rPr>
                              <w:t xml:space="preserve">585,179 </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Pr>
                                <w:rFonts w:ascii="Calibri" w:eastAsia="Times New Roman" w:hAnsi="Calibri" w:cs="Calibri"/>
                                <w:b/>
                                <w:bCs/>
                                <w:sz w:val="20"/>
                                <w:szCs w:val="20"/>
                              </w:rPr>
                              <w:t xml:space="preserve"> $       </w:t>
                            </w:r>
                            <w:r w:rsidRPr="00F91AE4">
                              <w:rPr>
                                <w:rFonts w:ascii="Calibri" w:eastAsia="Times New Roman" w:hAnsi="Calibri" w:cs="Calibri"/>
                                <w:b/>
                                <w:bCs/>
                                <w:sz w:val="20"/>
                                <w:szCs w:val="20"/>
                              </w:rPr>
                              <w:t xml:space="preserve">585,179 </w:t>
                            </w:r>
                          </w:p>
                        </w:tc>
                        <w:tc>
                          <w:tcPr>
                            <w:tcW w:w="1360" w:type="dxa"/>
                            <w:tcBorders>
                              <w:top w:val="nil"/>
                              <w:left w:val="single" w:sz="4" w:space="0" w:color="auto"/>
                              <w:bottom w:val="single" w:sz="4" w:space="0" w:color="auto"/>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Pr>
                                <w:rFonts w:ascii="Calibri" w:eastAsia="Times New Roman" w:hAnsi="Calibri" w:cs="Calibri"/>
                                <w:b/>
                                <w:bCs/>
                                <w:sz w:val="20"/>
                                <w:szCs w:val="20"/>
                              </w:rPr>
                              <w:t xml:space="preserve"> $       </w:t>
                            </w:r>
                            <w:r w:rsidRPr="00F91AE4">
                              <w:rPr>
                                <w:rFonts w:ascii="Calibri" w:eastAsia="Times New Roman" w:hAnsi="Calibri" w:cs="Calibri"/>
                                <w:b/>
                                <w:bCs/>
                                <w:sz w:val="20"/>
                                <w:szCs w:val="20"/>
                              </w:rPr>
                              <w:t xml:space="preserve">585,179 </w:t>
                            </w:r>
                          </w:p>
                        </w:tc>
                        <w:tc>
                          <w:tcPr>
                            <w:tcW w:w="3600" w:type="dxa"/>
                            <w:gridSpan w:val="3"/>
                            <w:tcBorders>
                              <w:top w:val="nil"/>
                              <w:left w:val="nil"/>
                              <w:bottom w:val="single" w:sz="4" w:space="0" w:color="auto"/>
                              <w:right w:val="single" w:sz="4" w:space="0" w:color="000000"/>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b/>
                                <w:bCs/>
                                <w:sz w:val="20"/>
                                <w:szCs w:val="20"/>
                              </w:rPr>
                            </w:pPr>
                            <w:r w:rsidRPr="00F91AE4">
                              <w:rPr>
                                <w:rFonts w:ascii="Calibri" w:eastAsia="Times New Roman" w:hAnsi="Calibri" w:cs="Calibri"/>
                                <w:b/>
                                <w:bCs/>
                                <w:sz w:val="20"/>
                                <w:szCs w:val="20"/>
                              </w:rPr>
                              <w:t>Total Operating and Incidental</w:t>
                            </w: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24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b/>
                                <w:bCs/>
                                <w:sz w:val="20"/>
                                <w:szCs w:val="20"/>
                              </w:rPr>
                            </w:pP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4"/>
                                <w:szCs w:val="24"/>
                              </w:rPr>
                            </w:pP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24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4"/>
                                <w:szCs w:val="24"/>
                              </w:rPr>
                            </w:pP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b/>
                                <w:bCs/>
                                <w:sz w:val="20"/>
                                <w:szCs w:val="20"/>
                              </w:rPr>
                            </w:pP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p>
                        </w:tc>
                        <w:tc>
                          <w:tcPr>
                            <w:tcW w:w="130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i/>
                                <w:iCs/>
                                <w:sz w:val="20"/>
                                <w:szCs w:val="20"/>
                              </w:rPr>
                            </w:pPr>
                            <w:r w:rsidRPr="00F91AE4">
                              <w:rPr>
                                <w:rFonts w:ascii="Calibri" w:eastAsia="Times New Roman" w:hAnsi="Calibri" w:cs="Calibri"/>
                                <w:b/>
                                <w:bCs/>
                                <w:i/>
                                <w:iCs/>
                                <w:sz w:val="20"/>
                                <w:szCs w:val="20"/>
                              </w:rPr>
                              <w:t>Zone 1</w:t>
                            </w: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i/>
                                <w:iCs/>
                                <w:sz w:val="20"/>
                                <w:szCs w:val="20"/>
                              </w:rPr>
                            </w:pPr>
                            <w:r w:rsidRPr="00F91AE4">
                              <w:rPr>
                                <w:rFonts w:ascii="Calibri" w:eastAsia="Times New Roman" w:hAnsi="Calibri" w:cs="Calibri"/>
                                <w:b/>
                                <w:bCs/>
                                <w:i/>
                                <w:iCs/>
                                <w:sz w:val="20"/>
                                <w:szCs w:val="20"/>
                              </w:rPr>
                              <w:t>Zone 2</w:t>
                            </w:r>
                          </w:p>
                        </w:tc>
                        <w:tc>
                          <w:tcPr>
                            <w:tcW w:w="136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Calibri" w:eastAsia="Times New Roman" w:hAnsi="Calibri" w:cs="Calibri"/>
                                <w:b/>
                                <w:bCs/>
                                <w:i/>
                                <w:iCs/>
                                <w:sz w:val="20"/>
                                <w:szCs w:val="20"/>
                              </w:rPr>
                            </w:pPr>
                            <w:r w:rsidRPr="00F91AE4">
                              <w:rPr>
                                <w:rFonts w:ascii="Calibri" w:eastAsia="Times New Roman" w:hAnsi="Calibri" w:cs="Calibri"/>
                                <w:b/>
                                <w:bCs/>
                                <w:i/>
                                <w:iCs/>
                                <w:sz w:val="20"/>
                                <w:szCs w:val="20"/>
                              </w:rPr>
                              <w:t>Zone 3</w:t>
                            </w: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4"/>
                                <w:szCs w:val="24"/>
                              </w:rPr>
                            </w:pPr>
                          </w:p>
                        </w:tc>
                      </w:tr>
                      <w:tr w:rsidR="00B3088B" w:rsidRPr="00F91AE4" w:rsidTr="00F91AE4">
                        <w:trPr>
                          <w:trHeight w:val="300"/>
                        </w:trPr>
                        <w:tc>
                          <w:tcPr>
                            <w:tcW w:w="3726" w:type="dxa"/>
                            <w:gridSpan w:val="2"/>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b/>
                                <w:bCs/>
                                <w:sz w:val="20"/>
                                <w:szCs w:val="20"/>
                              </w:rPr>
                            </w:pPr>
                            <w:r w:rsidRPr="00F91AE4">
                              <w:rPr>
                                <w:rFonts w:ascii="Calibri" w:eastAsia="Times New Roman" w:hAnsi="Calibri" w:cs="Calibri"/>
                                <w:b/>
                                <w:bCs/>
                                <w:sz w:val="20"/>
                                <w:szCs w:val="20"/>
                              </w:rPr>
                              <w:t>ALLOCATION PER 2018 MANAGEMENT PLAN</w:t>
                            </w: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sidRPr="00F91AE4">
                              <w:rPr>
                                <w:rFonts w:ascii="Calibri" w:eastAsia="Times New Roman" w:hAnsi="Calibri" w:cs="Calibri"/>
                                <w:b/>
                                <w:bCs/>
                                <w:sz w:val="20"/>
                                <w:szCs w:val="20"/>
                              </w:rPr>
                              <w:t>66.00%</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sidRPr="00F91AE4">
                              <w:rPr>
                                <w:rFonts w:ascii="Calibri" w:eastAsia="Times New Roman" w:hAnsi="Calibri" w:cs="Calibri"/>
                                <w:b/>
                                <w:bCs/>
                                <w:sz w:val="20"/>
                                <w:szCs w:val="20"/>
                              </w:rPr>
                              <w:t>14.00%</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sidRPr="00F91AE4">
                              <w:rPr>
                                <w:rFonts w:ascii="Calibri" w:eastAsia="Times New Roman" w:hAnsi="Calibri" w:cs="Calibri"/>
                                <w:b/>
                                <w:bCs/>
                                <w:sz w:val="20"/>
                                <w:szCs w:val="20"/>
                              </w:rPr>
                              <w:t>20.00%</w:t>
                            </w: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Arial" w:eastAsia="Times New Roman" w:hAnsi="Arial" w:cs="Arial"/>
                                <w:b/>
                                <w:bCs/>
                                <w:sz w:val="20"/>
                                <w:szCs w:val="20"/>
                              </w:rPr>
                            </w:pPr>
                            <w:r w:rsidRPr="00F91AE4">
                              <w:rPr>
                                <w:rFonts w:ascii="Arial" w:eastAsia="Times New Roman" w:hAnsi="Arial" w:cs="Arial"/>
                                <w:b/>
                                <w:bCs/>
                                <w:sz w:val="20"/>
                                <w:szCs w:val="20"/>
                              </w:rPr>
                              <w:t>100.00%</w:t>
                            </w: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PROWSO</w:t>
                            </w: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55.0%</w:t>
                            </w: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36.3%</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7.7%</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11.0%</w:t>
                            </w: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Arial" w:eastAsia="Times New Roman" w:hAnsi="Arial" w:cs="Arial"/>
                                <w:sz w:val="20"/>
                                <w:szCs w:val="20"/>
                              </w:rPr>
                            </w:pPr>
                            <w:r w:rsidRPr="00F91AE4">
                              <w:rPr>
                                <w:rFonts w:ascii="Arial" w:eastAsia="Times New Roman" w:hAnsi="Arial" w:cs="Arial"/>
                                <w:sz w:val="20"/>
                                <w:szCs w:val="20"/>
                              </w:rPr>
                              <w:t>55.00%</w:t>
                            </w: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Marketing</w:t>
                            </w: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15.0%</w:t>
                            </w: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9.9%</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2.1%</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3.0%</w:t>
                            </w: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Arial" w:eastAsia="Times New Roman" w:hAnsi="Arial" w:cs="Arial"/>
                                <w:sz w:val="20"/>
                                <w:szCs w:val="20"/>
                              </w:rPr>
                            </w:pPr>
                            <w:r w:rsidRPr="00F91AE4">
                              <w:rPr>
                                <w:rFonts w:ascii="Arial" w:eastAsia="Times New Roman" w:hAnsi="Arial" w:cs="Arial"/>
                                <w:sz w:val="20"/>
                                <w:szCs w:val="20"/>
                              </w:rPr>
                              <w:t>15.00%</w:t>
                            </w: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Admin</w:t>
                            </w: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25.0%</w:t>
                            </w: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16.5%</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3.5%</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5.0%</w:t>
                            </w: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Arial" w:eastAsia="Times New Roman" w:hAnsi="Arial" w:cs="Arial"/>
                                <w:sz w:val="20"/>
                                <w:szCs w:val="20"/>
                              </w:rPr>
                            </w:pPr>
                            <w:r w:rsidRPr="00F91AE4">
                              <w:rPr>
                                <w:rFonts w:ascii="Arial" w:eastAsia="Times New Roman" w:hAnsi="Arial" w:cs="Arial"/>
                                <w:sz w:val="20"/>
                                <w:szCs w:val="20"/>
                              </w:rPr>
                              <w:t>25.00%</w:t>
                            </w: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r w:rsidRPr="00F91AE4">
                              <w:rPr>
                                <w:rFonts w:ascii="Calibri" w:eastAsia="Times New Roman" w:hAnsi="Calibri" w:cs="Calibri"/>
                                <w:sz w:val="20"/>
                                <w:szCs w:val="20"/>
                              </w:rPr>
                              <w:t>Reserve</w:t>
                            </w: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5.0%</w:t>
                            </w: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3.3%</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0.7%</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sz w:val="20"/>
                                <w:szCs w:val="20"/>
                              </w:rPr>
                            </w:pPr>
                            <w:r w:rsidRPr="00F91AE4">
                              <w:rPr>
                                <w:rFonts w:ascii="Calibri" w:eastAsia="Times New Roman" w:hAnsi="Calibri" w:cs="Calibri"/>
                                <w:sz w:val="20"/>
                                <w:szCs w:val="20"/>
                              </w:rPr>
                              <w:t>1.0%</w:t>
                            </w: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Arial" w:eastAsia="Times New Roman" w:hAnsi="Arial" w:cs="Arial"/>
                                <w:sz w:val="20"/>
                                <w:szCs w:val="20"/>
                              </w:rPr>
                            </w:pPr>
                            <w:r w:rsidRPr="00F91AE4">
                              <w:rPr>
                                <w:rFonts w:ascii="Arial" w:eastAsia="Times New Roman" w:hAnsi="Arial" w:cs="Arial"/>
                                <w:sz w:val="20"/>
                                <w:szCs w:val="20"/>
                              </w:rPr>
                              <w:t>5.00%</w:t>
                            </w: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r>
                      <w:tr w:rsidR="00B3088B" w:rsidRPr="00F91AE4" w:rsidTr="00F91AE4">
                        <w:trPr>
                          <w:trHeight w:val="300"/>
                        </w:trPr>
                        <w:tc>
                          <w:tcPr>
                            <w:tcW w:w="285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b/>
                                <w:bCs/>
                                <w:sz w:val="20"/>
                                <w:szCs w:val="20"/>
                              </w:rPr>
                            </w:pPr>
                            <w:r w:rsidRPr="00F91AE4">
                              <w:rPr>
                                <w:rFonts w:ascii="Calibri" w:eastAsia="Times New Roman" w:hAnsi="Calibri" w:cs="Calibri"/>
                                <w:b/>
                                <w:bCs/>
                                <w:sz w:val="20"/>
                                <w:szCs w:val="20"/>
                              </w:rPr>
                              <w:t>Total</w:t>
                            </w:r>
                          </w:p>
                        </w:tc>
                        <w:tc>
                          <w:tcPr>
                            <w:tcW w:w="876"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sidRPr="00F91AE4">
                              <w:rPr>
                                <w:rFonts w:ascii="Calibri" w:eastAsia="Times New Roman" w:hAnsi="Calibri" w:cs="Calibri"/>
                                <w:b/>
                                <w:bCs/>
                                <w:sz w:val="20"/>
                                <w:szCs w:val="20"/>
                              </w:rPr>
                              <w:t>100.0%</w:t>
                            </w:r>
                          </w:p>
                        </w:tc>
                        <w:tc>
                          <w:tcPr>
                            <w:tcW w:w="130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sidRPr="00F91AE4">
                              <w:rPr>
                                <w:rFonts w:ascii="Calibri" w:eastAsia="Times New Roman" w:hAnsi="Calibri" w:cs="Calibri"/>
                                <w:b/>
                                <w:bCs/>
                                <w:sz w:val="20"/>
                                <w:szCs w:val="20"/>
                              </w:rPr>
                              <w:t>66.0%</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sidRPr="00F91AE4">
                              <w:rPr>
                                <w:rFonts w:ascii="Calibri" w:eastAsia="Times New Roman" w:hAnsi="Calibri" w:cs="Calibri"/>
                                <w:b/>
                                <w:bCs/>
                                <w:sz w:val="20"/>
                                <w:szCs w:val="20"/>
                              </w:rPr>
                              <w:t>14.0%</w:t>
                            </w:r>
                          </w:p>
                        </w:tc>
                        <w:tc>
                          <w:tcPr>
                            <w:tcW w:w="136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jc w:val="right"/>
                              <w:rPr>
                                <w:rFonts w:ascii="Calibri" w:eastAsia="Times New Roman" w:hAnsi="Calibri" w:cs="Calibri"/>
                                <w:b/>
                                <w:bCs/>
                                <w:sz w:val="20"/>
                                <w:szCs w:val="20"/>
                              </w:rPr>
                            </w:pPr>
                            <w:r w:rsidRPr="00F91AE4">
                              <w:rPr>
                                <w:rFonts w:ascii="Calibri" w:eastAsia="Times New Roman" w:hAnsi="Calibri" w:cs="Calibri"/>
                                <w:b/>
                                <w:bCs/>
                                <w:sz w:val="20"/>
                                <w:szCs w:val="20"/>
                              </w:rPr>
                              <w:t>20.0%</w:t>
                            </w:r>
                          </w:p>
                        </w:tc>
                        <w:tc>
                          <w:tcPr>
                            <w:tcW w:w="1240" w:type="dxa"/>
                            <w:tcBorders>
                              <w:top w:val="nil"/>
                              <w:left w:val="nil"/>
                              <w:bottom w:val="nil"/>
                              <w:right w:val="nil"/>
                            </w:tcBorders>
                            <w:shd w:val="clear" w:color="auto" w:fill="auto"/>
                            <w:noWrap/>
                            <w:vAlign w:val="bottom"/>
                            <w:hideMark/>
                          </w:tcPr>
                          <w:p w:rsidR="00B3088B" w:rsidRPr="00F91AE4" w:rsidRDefault="00B3088B" w:rsidP="00F91AE4">
                            <w:pPr>
                              <w:spacing w:after="0" w:line="240" w:lineRule="auto"/>
                              <w:jc w:val="right"/>
                              <w:rPr>
                                <w:rFonts w:ascii="Arial" w:eastAsia="Times New Roman" w:hAnsi="Arial" w:cs="Arial"/>
                                <w:b/>
                                <w:bCs/>
                                <w:sz w:val="20"/>
                                <w:szCs w:val="20"/>
                              </w:rPr>
                            </w:pPr>
                            <w:r w:rsidRPr="00F91AE4">
                              <w:rPr>
                                <w:rFonts w:ascii="Arial" w:eastAsia="Times New Roman" w:hAnsi="Arial" w:cs="Arial"/>
                                <w:b/>
                                <w:bCs/>
                                <w:sz w:val="20"/>
                                <w:szCs w:val="20"/>
                              </w:rPr>
                              <w:t>100.00%</w:t>
                            </w:r>
                          </w:p>
                        </w:tc>
                        <w:tc>
                          <w:tcPr>
                            <w:tcW w:w="10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c>
                          <w:tcPr>
                            <w:tcW w:w="1280" w:type="dxa"/>
                            <w:tcBorders>
                              <w:top w:val="nil"/>
                              <w:left w:val="nil"/>
                              <w:bottom w:val="nil"/>
                              <w:right w:val="nil"/>
                            </w:tcBorders>
                            <w:shd w:val="clear" w:color="auto" w:fill="auto"/>
                            <w:noWrap/>
                            <w:vAlign w:val="center"/>
                            <w:hideMark/>
                          </w:tcPr>
                          <w:p w:rsidR="00B3088B" w:rsidRPr="00F91AE4" w:rsidRDefault="00B3088B" w:rsidP="00F91AE4">
                            <w:pPr>
                              <w:spacing w:after="0" w:line="240" w:lineRule="auto"/>
                              <w:rPr>
                                <w:rFonts w:ascii="Calibri" w:eastAsia="Times New Roman" w:hAnsi="Calibri" w:cs="Calibri"/>
                                <w:sz w:val="20"/>
                                <w:szCs w:val="20"/>
                              </w:rPr>
                            </w:pPr>
                          </w:p>
                        </w:tc>
                      </w:tr>
                    </w:tbl>
                    <w:p w:rsidR="00B3088B" w:rsidRDefault="00B3088B" w:rsidP="00B3088B"/>
                  </w:txbxContent>
                </v:textbox>
              </v:shape>
            </w:pict>
          </mc:Fallback>
        </mc:AlternateContent>
      </w:r>
    </w:p>
    <w:p w:rsidR="00B3088B" w:rsidRDefault="00B3088B" w:rsidP="001D11C2"/>
    <w:p w:rsidR="00B3088B" w:rsidRPr="00B3088B" w:rsidRDefault="00B3088B" w:rsidP="00B3088B"/>
    <w:p w:rsidR="00B3088B" w:rsidRPr="00B3088B" w:rsidRDefault="00B3088B" w:rsidP="00B3088B"/>
    <w:p w:rsidR="00B3088B" w:rsidRPr="00B3088B" w:rsidRDefault="00B3088B" w:rsidP="00B3088B"/>
    <w:p w:rsidR="00B3088B" w:rsidRPr="00B3088B" w:rsidRDefault="00B3088B" w:rsidP="00B3088B"/>
    <w:p w:rsidR="00B3088B" w:rsidRPr="00B3088B" w:rsidRDefault="00B3088B" w:rsidP="00B3088B"/>
    <w:p w:rsidR="00B3088B" w:rsidRPr="00B3088B" w:rsidRDefault="00B3088B" w:rsidP="00B3088B"/>
    <w:p w:rsidR="00B3088B" w:rsidRPr="00B3088B" w:rsidRDefault="00B3088B" w:rsidP="00B3088B"/>
    <w:p w:rsidR="00B3088B" w:rsidRPr="00B3088B" w:rsidRDefault="00B3088B" w:rsidP="00B3088B"/>
    <w:p w:rsidR="00B3088B" w:rsidRPr="00B3088B" w:rsidRDefault="00B3088B" w:rsidP="00B3088B"/>
    <w:p w:rsidR="00B3088B" w:rsidRPr="00B3088B" w:rsidRDefault="00B3088B" w:rsidP="00B3088B"/>
    <w:p w:rsidR="00B3088B" w:rsidRDefault="00B3088B" w:rsidP="00B3088B"/>
    <w:p w:rsidR="00B3088B" w:rsidRDefault="00B3088B" w:rsidP="00B3088B">
      <w:r>
        <w:tab/>
      </w:r>
      <w:r>
        <w:rPr>
          <w:noProof/>
        </w:rPr>
        <mc:AlternateContent>
          <mc:Choice Requires="wps">
            <w:drawing>
              <wp:anchor distT="0" distB="0" distL="114300" distR="114300" simplePos="0" relativeHeight="251675648" behindDoc="0" locked="0" layoutInCell="1" allowOverlap="1" wp14:anchorId="280B83F0" wp14:editId="5CD14F73">
                <wp:simplePos x="0" y="0"/>
                <wp:positionH relativeFrom="column">
                  <wp:align>center</wp:align>
                </wp:positionH>
                <wp:positionV relativeFrom="paragraph">
                  <wp:posOffset>0</wp:posOffset>
                </wp:positionV>
                <wp:extent cx="6753225" cy="33147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3314700"/>
                        </a:xfrm>
                        <a:prstGeom prst="rect">
                          <a:avLst/>
                        </a:prstGeom>
                        <a:solidFill>
                          <a:srgbClr val="FFFFFF"/>
                        </a:solidFill>
                        <a:ln w="9525">
                          <a:solidFill>
                            <a:srgbClr val="000000"/>
                          </a:solidFill>
                          <a:miter lim="800000"/>
                          <a:headEnd/>
                          <a:tailEnd/>
                        </a:ln>
                      </wps:spPr>
                      <wps:txbx>
                        <w:txbxContent>
                          <w:tbl>
                            <w:tblPr>
                              <w:tblW w:w="10040" w:type="dxa"/>
                              <w:tblInd w:w="93" w:type="dxa"/>
                              <w:tblLook w:val="04A0" w:firstRow="1" w:lastRow="0" w:firstColumn="1" w:lastColumn="0" w:noHBand="0" w:noVBand="1"/>
                            </w:tblPr>
                            <w:tblGrid>
                              <w:gridCol w:w="2400"/>
                              <w:gridCol w:w="1300"/>
                              <w:gridCol w:w="1300"/>
                              <w:gridCol w:w="1360"/>
                              <w:gridCol w:w="1360"/>
                              <w:gridCol w:w="1240"/>
                              <w:gridCol w:w="1080"/>
                            </w:tblGrid>
                            <w:tr w:rsidR="00B3088B" w:rsidRPr="00BD7DE8" w:rsidTr="00BD7DE8">
                              <w:trPr>
                                <w:trHeight w:val="300"/>
                              </w:trPr>
                              <w:tc>
                                <w:tcPr>
                                  <w:tcW w:w="24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b/>
                                      <w:bCs/>
                                      <w:sz w:val="20"/>
                                      <w:szCs w:val="20"/>
                                    </w:rPr>
                                  </w:pPr>
                                  <w:r w:rsidRPr="00BD7DE8">
                                    <w:rPr>
                                      <w:rFonts w:ascii="Calibri" w:eastAsia="Times New Roman" w:hAnsi="Calibri" w:cs="Calibri"/>
                                      <w:b/>
                                      <w:bCs/>
                                      <w:sz w:val="20"/>
                                      <w:szCs w:val="20"/>
                                    </w:rPr>
                                    <w:t>PROWSO</w:t>
                                  </w: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rPr>
                                  </w:pPr>
                                </w:p>
                              </w:tc>
                              <w:tc>
                                <w:tcPr>
                                  <w:tcW w:w="130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1</w:t>
                                  </w:r>
                                </w:p>
                              </w:tc>
                              <w:tc>
                                <w:tcPr>
                                  <w:tcW w:w="136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2</w:t>
                                  </w:r>
                                </w:p>
                              </w:tc>
                              <w:tc>
                                <w:tcPr>
                                  <w:tcW w:w="136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3</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Total</w:t>
                                  </w:r>
                                </w:p>
                              </w:tc>
                            </w:tr>
                            <w:tr w:rsidR="00B3088B" w:rsidRPr="00BD7DE8" w:rsidTr="00BD7DE8">
                              <w:trPr>
                                <w:trHeight w:val="300"/>
                              </w:trPr>
                              <w:tc>
                                <w:tcPr>
                                  <w:tcW w:w="3700" w:type="dxa"/>
                                  <w:gridSpan w:val="2"/>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r w:rsidRPr="00BD7DE8">
                                    <w:rPr>
                                      <w:rFonts w:ascii="Calibri" w:eastAsia="Times New Roman" w:hAnsi="Calibri" w:cs="Calibri"/>
                                      <w:sz w:val="20"/>
                                      <w:szCs w:val="20"/>
                                    </w:rPr>
                                    <w:t xml:space="preserve">   Allocated PROWSO Revenue</w:t>
                                  </w: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212,420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45,059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64,370 </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321,848 </w:t>
                                  </w:r>
                                </w:p>
                              </w:tc>
                            </w:tr>
                            <w:tr w:rsidR="00B3088B" w:rsidRPr="00BD7DE8" w:rsidTr="00BD7DE8">
                              <w:trPr>
                                <w:trHeight w:val="300"/>
                              </w:trPr>
                              <w:tc>
                                <w:tcPr>
                                  <w:tcW w:w="3700" w:type="dxa"/>
                                  <w:gridSpan w:val="2"/>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r w:rsidRPr="00BD7DE8">
                                    <w:rPr>
                                      <w:rFonts w:ascii="Calibri" w:eastAsia="Times New Roman" w:hAnsi="Calibri" w:cs="Calibri"/>
                                      <w:sz w:val="20"/>
                                      <w:szCs w:val="20"/>
                                    </w:rPr>
                                    <w:t xml:space="preserve">   Total PROWSO Expenditures</w:t>
                                  </w: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(204,660)</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(43,944)</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(63,146)</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(311,535)</w:t>
                                  </w:r>
                                </w:p>
                              </w:tc>
                            </w:tr>
                            <w:tr w:rsidR="00B3088B" w:rsidRPr="00BD7DE8" w:rsidTr="00BD7DE8">
                              <w:trPr>
                                <w:trHeight w:val="300"/>
                              </w:trPr>
                              <w:tc>
                                <w:tcPr>
                                  <w:tcW w:w="3700" w:type="dxa"/>
                                  <w:gridSpan w:val="2"/>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b/>
                                      <w:bCs/>
                                      <w:sz w:val="20"/>
                                      <w:szCs w:val="20"/>
                                      <w:u w:val="single"/>
                                    </w:rPr>
                                  </w:pPr>
                                  <w:r w:rsidRPr="00BD7DE8">
                                    <w:rPr>
                                      <w:rFonts w:ascii="Calibri" w:eastAsia="Times New Roman" w:hAnsi="Calibri" w:cs="Calibri"/>
                                      <w:b/>
                                      <w:bCs/>
                                      <w:sz w:val="20"/>
                                      <w:szCs w:val="20"/>
                                      <w:u w:val="single"/>
                                    </w:rPr>
                                    <w:t>PROWSO Pro Forma Surplus / (Deficit)</w:t>
                                  </w: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u w:val="single"/>
                                    </w:rPr>
                                  </w:pPr>
                                  <w:r>
                                    <w:rPr>
                                      <w:rFonts w:ascii="Calibri" w:eastAsia="Times New Roman" w:hAnsi="Calibri" w:cs="Calibri"/>
                                      <w:b/>
                                      <w:bCs/>
                                      <w:sz w:val="20"/>
                                      <w:szCs w:val="20"/>
                                      <w:u w:val="single"/>
                                    </w:rPr>
                                    <w:t xml:space="preserve"> $          </w:t>
                                  </w:r>
                                  <w:r w:rsidRPr="00BD7DE8">
                                    <w:rPr>
                                      <w:rFonts w:ascii="Calibri" w:eastAsia="Times New Roman" w:hAnsi="Calibri" w:cs="Calibri"/>
                                      <w:b/>
                                      <w:bCs/>
                                      <w:sz w:val="20"/>
                                      <w:szCs w:val="20"/>
                                      <w:u w:val="single"/>
                                    </w:rPr>
                                    <w:t xml:space="preserve">7,760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u w:val="single"/>
                                    </w:rPr>
                                  </w:pPr>
                                  <w:r>
                                    <w:rPr>
                                      <w:rFonts w:ascii="Calibri" w:eastAsia="Times New Roman" w:hAnsi="Calibri" w:cs="Calibri"/>
                                      <w:b/>
                                      <w:bCs/>
                                      <w:sz w:val="20"/>
                                      <w:szCs w:val="20"/>
                                      <w:u w:val="single"/>
                                    </w:rPr>
                                    <w:t xml:space="preserve"> $           </w:t>
                                  </w:r>
                                  <w:r w:rsidRPr="00BD7DE8">
                                    <w:rPr>
                                      <w:rFonts w:ascii="Calibri" w:eastAsia="Times New Roman" w:hAnsi="Calibri" w:cs="Calibri"/>
                                      <w:b/>
                                      <w:bCs/>
                                      <w:sz w:val="20"/>
                                      <w:szCs w:val="20"/>
                                      <w:u w:val="single"/>
                                    </w:rPr>
                                    <w:t xml:space="preserve">1,115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u w:val="single"/>
                                    </w:rPr>
                                  </w:pPr>
                                  <w:r>
                                    <w:rPr>
                                      <w:rFonts w:ascii="Calibri" w:eastAsia="Times New Roman" w:hAnsi="Calibri" w:cs="Calibri"/>
                                      <w:b/>
                                      <w:bCs/>
                                      <w:sz w:val="20"/>
                                      <w:szCs w:val="20"/>
                                      <w:u w:val="single"/>
                                    </w:rPr>
                                    <w:t xml:space="preserve"> $           </w:t>
                                  </w:r>
                                  <w:r w:rsidRPr="00BD7DE8">
                                    <w:rPr>
                                      <w:rFonts w:ascii="Calibri" w:eastAsia="Times New Roman" w:hAnsi="Calibri" w:cs="Calibri"/>
                                      <w:b/>
                                      <w:bCs/>
                                      <w:sz w:val="20"/>
                                      <w:szCs w:val="20"/>
                                      <w:u w:val="single"/>
                                    </w:rPr>
                                    <w:t xml:space="preserve">1,224 </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u w:val="single"/>
                                    </w:rPr>
                                  </w:pPr>
                                  <w:r>
                                    <w:rPr>
                                      <w:rFonts w:ascii="Calibri" w:eastAsia="Times New Roman" w:hAnsi="Calibri" w:cs="Calibri"/>
                                      <w:b/>
                                      <w:bCs/>
                                      <w:sz w:val="20"/>
                                      <w:szCs w:val="20"/>
                                      <w:u w:val="single"/>
                                    </w:rPr>
                                    <w:t xml:space="preserve"> $   </w:t>
                                  </w:r>
                                  <w:r w:rsidRPr="00BD7DE8">
                                    <w:rPr>
                                      <w:rFonts w:ascii="Calibri" w:eastAsia="Times New Roman" w:hAnsi="Calibri" w:cs="Calibri"/>
                                      <w:b/>
                                      <w:bCs/>
                                      <w:sz w:val="20"/>
                                      <w:szCs w:val="20"/>
                                      <w:u w:val="single"/>
                                    </w:rPr>
                                    <w:t xml:space="preserve">10,313 </w:t>
                                  </w:r>
                                </w:p>
                              </w:tc>
                            </w:tr>
                            <w:tr w:rsidR="00B3088B" w:rsidRPr="00BD7DE8" w:rsidTr="00BD7DE8">
                              <w:trPr>
                                <w:trHeight w:val="300"/>
                              </w:trPr>
                              <w:tc>
                                <w:tcPr>
                                  <w:tcW w:w="24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p>
                              </w:tc>
                              <w:tc>
                                <w:tcPr>
                                  <w:tcW w:w="124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p>
                              </w:tc>
                              <w:tc>
                                <w:tcPr>
                                  <w:tcW w:w="108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p>
                              </w:tc>
                            </w:tr>
                            <w:tr w:rsidR="00B3088B" w:rsidRPr="00BD7DE8" w:rsidTr="00BD7DE8">
                              <w:trPr>
                                <w:trHeight w:val="300"/>
                              </w:trPr>
                              <w:tc>
                                <w:tcPr>
                                  <w:tcW w:w="240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sz w:val="20"/>
                                      <w:szCs w:val="20"/>
                                    </w:rPr>
                                  </w:pPr>
                                </w:p>
                              </w:tc>
                              <w:tc>
                                <w:tcPr>
                                  <w:tcW w:w="136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sz w:val="20"/>
                                      <w:szCs w:val="20"/>
                                    </w:rPr>
                                  </w:pPr>
                                </w:p>
                              </w:tc>
                              <w:tc>
                                <w:tcPr>
                                  <w:tcW w:w="136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sz w:val="20"/>
                                      <w:szCs w:val="20"/>
                                    </w:rPr>
                                  </w:pP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sz w:val="20"/>
                                      <w:szCs w:val="20"/>
                                    </w:rPr>
                                  </w:pPr>
                                </w:p>
                              </w:tc>
                              <w:tc>
                                <w:tcPr>
                                  <w:tcW w:w="108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sz w:val="20"/>
                                      <w:szCs w:val="20"/>
                                    </w:rPr>
                                  </w:pPr>
                                </w:p>
                              </w:tc>
                            </w:tr>
                            <w:tr w:rsidR="00B3088B" w:rsidRPr="00BD7DE8" w:rsidTr="00BD7DE8">
                              <w:trPr>
                                <w:trHeight w:val="300"/>
                              </w:trPr>
                              <w:tc>
                                <w:tcPr>
                                  <w:tcW w:w="240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Calibri" w:eastAsia="Times New Roman" w:hAnsi="Calibri" w:cs="Calibri"/>
                                      <w:b/>
                                      <w:bCs/>
                                      <w:sz w:val="20"/>
                                      <w:szCs w:val="20"/>
                                    </w:rPr>
                                  </w:pPr>
                                  <w:r w:rsidRPr="00BD7DE8">
                                    <w:rPr>
                                      <w:rFonts w:ascii="Calibri" w:eastAsia="Times New Roman" w:hAnsi="Calibri" w:cs="Calibri"/>
                                      <w:b/>
                                      <w:bCs/>
                                      <w:sz w:val="20"/>
                                      <w:szCs w:val="20"/>
                                    </w:rPr>
                                    <w:t>MARKETING AND IDENTITY</w:t>
                                  </w:r>
                                </w:p>
                              </w:tc>
                              <w:tc>
                                <w:tcPr>
                                  <w:tcW w:w="130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sz w:val="20"/>
                                      <w:szCs w:val="20"/>
                                    </w:rPr>
                                  </w:pPr>
                                </w:p>
                              </w:tc>
                              <w:tc>
                                <w:tcPr>
                                  <w:tcW w:w="130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1</w:t>
                                  </w:r>
                                </w:p>
                              </w:tc>
                              <w:tc>
                                <w:tcPr>
                                  <w:tcW w:w="136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2</w:t>
                                  </w:r>
                                </w:p>
                              </w:tc>
                              <w:tc>
                                <w:tcPr>
                                  <w:tcW w:w="136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3</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Total</w:t>
                                  </w:r>
                                </w:p>
                              </w:tc>
                            </w:tr>
                            <w:tr w:rsidR="00B3088B" w:rsidRPr="00BD7DE8" w:rsidTr="00BD7DE8">
                              <w:trPr>
                                <w:trHeight w:val="300"/>
                              </w:trPr>
                              <w:tc>
                                <w:tcPr>
                                  <w:tcW w:w="3700" w:type="dxa"/>
                                  <w:gridSpan w:val="2"/>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r w:rsidRPr="00BD7DE8">
                                    <w:rPr>
                                      <w:rFonts w:ascii="Calibri" w:eastAsia="Times New Roman" w:hAnsi="Calibri" w:cs="Calibri"/>
                                      <w:sz w:val="20"/>
                                      <w:szCs w:val="20"/>
                                    </w:rPr>
                                    <w:t xml:space="preserve">   Allocated Marketing &amp; ID Revenue</w:t>
                                  </w: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57,933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12,289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17,555 </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87,777 </w:t>
                                  </w:r>
                                </w:p>
                              </w:tc>
                            </w:tr>
                            <w:tr w:rsidR="00B3088B" w:rsidRPr="00BD7DE8" w:rsidTr="00BD7DE8">
                              <w:trPr>
                                <w:trHeight w:val="300"/>
                              </w:trPr>
                              <w:tc>
                                <w:tcPr>
                                  <w:tcW w:w="240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Calibri" w:eastAsia="Times New Roman" w:hAnsi="Calibri" w:cs="Calibri"/>
                                      <w:sz w:val="20"/>
                                      <w:szCs w:val="20"/>
                                    </w:rPr>
                                  </w:pPr>
                                  <w:r>
                                    <w:rPr>
                                      <w:rFonts w:ascii="Calibri" w:eastAsia="Times New Roman" w:hAnsi="Calibri" w:cs="Calibri"/>
                                      <w:sz w:val="20"/>
                                      <w:szCs w:val="20"/>
                                    </w:rPr>
                                    <w:t xml:space="preserve">   Other Revenue – </w:t>
                                  </w:r>
                                  <w:r w:rsidRPr="00BD7DE8">
                                    <w:rPr>
                                      <w:rFonts w:ascii="Calibri" w:eastAsia="Times New Roman" w:hAnsi="Calibri" w:cs="Calibri"/>
                                      <w:sz w:val="18"/>
                                      <w:szCs w:val="18"/>
                                    </w:rPr>
                                    <w:t xml:space="preserve">See </w:t>
                                  </w:r>
                                  <w:r>
                                    <w:rPr>
                                      <w:rFonts w:ascii="Calibri" w:eastAsia="Times New Roman" w:hAnsi="Calibri" w:cs="Calibri"/>
                                      <w:sz w:val="18"/>
                                      <w:szCs w:val="18"/>
                                    </w:rPr>
                                    <w:t xml:space="preserve"> </w:t>
                                  </w:r>
                                  <w:r w:rsidRPr="00BD7DE8">
                                    <w:rPr>
                                      <w:rFonts w:ascii="Calibri" w:eastAsia="Times New Roman" w:hAnsi="Calibri" w:cs="Calibri"/>
                                      <w:sz w:val="18"/>
                                      <w:szCs w:val="18"/>
                                    </w:rPr>
                                    <w:t>Detail</w:t>
                                  </w: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 xml:space="preserve">                      </w:t>
                                  </w:r>
                                  <w:r w:rsidRPr="00BD7DE8">
                                    <w:rPr>
                                      <w:rFonts w:ascii="Calibri" w:eastAsia="Times New Roman" w:hAnsi="Calibri" w:cs="Calibri"/>
                                      <w:sz w:val="20"/>
                                      <w:szCs w:val="20"/>
                                    </w:rPr>
                                    <w:t xml:space="preserve">-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   </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   </w:t>
                                  </w:r>
                                </w:p>
                              </w:tc>
                            </w:tr>
                            <w:tr w:rsidR="00B3088B" w:rsidRPr="00BD7DE8" w:rsidTr="00BD7DE8">
                              <w:trPr>
                                <w:trHeight w:val="300"/>
                              </w:trPr>
                              <w:tc>
                                <w:tcPr>
                                  <w:tcW w:w="3700" w:type="dxa"/>
                                  <w:gridSpan w:val="2"/>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r w:rsidRPr="00BD7DE8">
                                    <w:rPr>
                                      <w:rFonts w:ascii="Calibri" w:eastAsia="Times New Roman" w:hAnsi="Calibri" w:cs="Calibri"/>
                                      <w:sz w:val="20"/>
                                      <w:szCs w:val="20"/>
                                    </w:rPr>
                                    <w:t xml:space="preserve">   Total Marketing and ID Expenditures</w:t>
                                  </w: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(56,585)</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(13,715)</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(14,450)</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(84,750)</w:t>
                                  </w:r>
                                </w:p>
                              </w:tc>
                            </w:tr>
                            <w:tr w:rsidR="00B3088B" w:rsidRPr="00BD7DE8" w:rsidTr="00BD7DE8">
                              <w:trPr>
                                <w:trHeight w:val="300"/>
                              </w:trPr>
                              <w:tc>
                                <w:tcPr>
                                  <w:tcW w:w="3700" w:type="dxa"/>
                                  <w:gridSpan w:val="2"/>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b/>
                                      <w:bCs/>
                                      <w:sz w:val="20"/>
                                      <w:szCs w:val="20"/>
                                      <w:u w:val="single"/>
                                    </w:rPr>
                                  </w:pPr>
                                  <w:r w:rsidRPr="00BD7DE8">
                                    <w:rPr>
                                      <w:rFonts w:ascii="Calibri" w:eastAsia="Times New Roman" w:hAnsi="Calibri" w:cs="Calibri"/>
                                      <w:b/>
                                      <w:bCs/>
                                      <w:sz w:val="20"/>
                                      <w:szCs w:val="20"/>
                                      <w:u w:val="single"/>
                                    </w:rPr>
                                    <w:t>Marketing Pro Forma Surplus / (Deficit)</w:t>
                                  </w: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u w:val="single"/>
                                    </w:rPr>
                                  </w:pPr>
                                  <w:r>
                                    <w:rPr>
                                      <w:rFonts w:ascii="Calibri" w:eastAsia="Times New Roman" w:hAnsi="Calibri" w:cs="Calibri"/>
                                      <w:b/>
                                      <w:bCs/>
                                      <w:sz w:val="20"/>
                                      <w:szCs w:val="20"/>
                                      <w:u w:val="single"/>
                                    </w:rPr>
                                    <w:t xml:space="preserve"> $          </w:t>
                                  </w:r>
                                  <w:r w:rsidRPr="00BD7DE8">
                                    <w:rPr>
                                      <w:rFonts w:ascii="Calibri" w:eastAsia="Times New Roman" w:hAnsi="Calibri" w:cs="Calibri"/>
                                      <w:b/>
                                      <w:bCs/>
                                      <w:sz w:val="20"/>
                                      <w:szCs w:val="20"/>
                                      <w:u w:val="single"/>
                                    </w:rPr>
                                    <w:t xml:space="preserve">1,348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u w:val="single"/>
                                    </w:rPr>
                                  </w:pPr>
                                  <w:r>
                                    <w:rPr>
                                      <w:rFonts w:ascii="Calibri" w:eastAsia="Times New Roman" w:hAnsi="Calibri" w:cs="Calibri"/>
                                      <w:b/>
                                      <w:bCs/>
                                      <w:sz w:val="20"/>
                                      <w:szCs w:val="20"/>
                                      <w:u w:val="single"/>
                                    </w:rPr>
                                    <w:t xml:space="preserve"> $         </w:t>
                                  </w:r>
                                  <w:r w:rsidRPr="00BD7DE8">
                                    <w:rPr>
                                      <w:rFonts w:ascii="Calibri" w:eastAsia="Times New Roman" w:hAnsi="Calibri" w:cs="Calibri"/>
                                      <w:b/>
                                      <w:bCs/>
                                      <w:sz w:val="20"/>
                                      <w:szCs w:val="20"/>
                                      <w:u w:val="single"/>
                                    </w:rPr>
                                    <w:t>(1,426)</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u w:val="single"/>
                                    </w:rPr>
                                  </w:pPr>
                                  <w:r>
                                    <w:rPr>
                                      <w:rFonts w:ascii="Calibri" w:eastAsia="Times New Roman" w:hAnsi="Calibri" w:cs="Calibri"/>
                                      <w:b/>
                                      <w:bCs/>
                                      <w:sz w:val="20"/>
                                      <w:szCs w:val="20"/>
                                      <w:u w:val="single"/>
                                    </w:rPr>
                                    <w:t xml:space="preserve"> $           </w:t>
                                  </w:r>
                                  <w:r w:rsidRPr="00BD7DE8">
                                    <w:rPr>
                                      <w:rFonts w:ascii="Calibri" w:eastAsia="Times New Roman" w:hAnsi="Calibri" w:cs="Calibri"/>
                                      <w:b/>
                                      <w:bCs/>
                                      <w:sz w:val="20"/>
                                      <w:szCs w:val="20"/>
                                      <w:u w:val="single"/>
                                    </w:rPr>
                                    <w:t xml:space="preserve">3,105 </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u w:val="single"/>
                                    </w:rPr>
                                  </w:pPr>
                                  <w:r>
                                    <w:rPr>
                                      <w:rFonts w:ascii="Calibri" w:eastAsia="Times New Roman" w:hAnsi="Calibri" w:cs="Calibri"/>
                                      <w:b/>
                                      <w:bCs/>
                                      <w:sz w:val="20"/>
                                      <w:szCs w:val="20"/>
                                      <w:u w:val="single"/>
                                    </w:rPr>
                                    <w:t xml:space="preserve"> $     </w:t>
                                  </w:r>
                                  <w:r w:rsidRPr="00BD7DE8">
                                    <w:rPr>
                                      <w:rFonts w:ascii="Calibri" w:eastAsia="Times New Roman" w:hAnsi="Calibri" w:cs="Calibri"/>
                                      <w:b/>
                                      <w:bCs/>
                                      <w:sz w:val="20"/>
                                      <w:szCs w:val="20"/>
                                      <w:u w:val="single"/>
                                    </w:rPr>
                                    <w:t xml:space="preserve">3,027 </w:t>
                                  </w:r>
                                </w:p>
                              </w:tc>
                            </w:tr>
                          </w:tbl>
                          <w:p w:rsidR="00B3088B" w:rsidRDefault="00B3088B" w:rsidP="00B308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531.75pt;height:261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">
                <v:textbox>
                  <w:txbxContent>
                    <w:tbl>
                      <w:tblPr>
                        <w:tblW w:w="10040" w:type="dxa"/>
                        <w:tblInd w:w="93" w:type="dxa"/>
                        <w:tblLook w:val="04A0" w:firstRow="1" w:lastRow="0" w:firstColumn="1" w:lastColumn="0" w:noHBand="0" w:noVBand="1"/>
                      </w:tblPr>
                      <w:tblGrid>
                        <w:gridCol w:w="2400"/>
                        <w:gridCol w:w="1300"/>
                        <w:gridCol w:w="1300"/>
                        <w:gridCol w:w="1360"/>
                        <w:gridCol w:w="1360"/>
                        <w:gridCol w:w="1240"/>
                        <w:gridCol w:w="1080"/>
                      </w:tblGrid>
                      <w:tr w:rsidR="00B3088B" w:rsidRPr="00BD7DE8" w:rsidTr="00BD7DE8">
                        <w:trPr>
                          <w:trHeight w:val="300"/>
                        </w:trPr>
                        <w:tc>
                          <w:tcPr>
                            <w:tcW w:w="24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b/>
                                <w:bCs/>
                                <w:sz w:val="20"/>
                                <w:szCs w:val="20"/>
                              </w:rPr>
                            </w:pPr>
                            <w:r w:rsidRPr="00BD7DE8">
                              <w:rPr>
                                <w:rFonts w:ascii="Calibri" w:eastAsia="Times New Roman" w:hAnsi="Calibri" w:cs="Calibri"/>
                                <w:b/>
                                <w:bCs/>
                                <w:sz w:val="20"/>
                                <w:szCs w:val="20"/>
                              </w:rPr>
                              <w:t>PROWSO</w:t>
                            </w: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rPr>
                            </w:pPr>
                          </w:p>
                        </w:tc>
                        <w:tc>
                          <w:tcPr>
                            <w:tcW w:w="130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1</w:t>
                            </w:r>
                          </w:p>
                        </w:tc>
                        <w:tc>
                          <w:tcPr>
                            <w:tcW w:w="136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2</w:t>
                            </w:r>
                          </w:p>
                        </w:tc>
                        <w:tc>
                          <w:tcPr>
                            <w:tcW w:w="136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3</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Total</w:t>
                            </w:r>
                          </w:p>
                        </w:tc>
                      </w:tr>
                      <w:tr w:rsidR="00B3088B" w:rsidRPr="00BD7DE8" w:rsidTr="00BD7DE8">
                        <w:trPr>
                          <w:trHeight w:val="300"/>
                        </w:trPr>
                        <w:tc>
                          <w:tcPr>
                            <w:tcW w:w="3700" w:type="dxa"/>
                            <w:gridSpan w:val="2"/>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r w:rsidRPr="00BD7DE8">
                              <w:rPr>
                                <w:rFonts w:ascii="Calibri" w:eastAsia="Times New Roman" w:hAnsi="Calibri" w:cs="Calibri"/>
                                <w:sz w:val="20"/>
                                <w:szCs w:val="20"/>
                              </w:rPr>
                              <w:t xml:space="preserve">   Allocated PROWSO Revenue</w:t>
                            </w: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212,420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45,059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64,370 </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321,848 </w:t>
                            </w:r>
                          </w:p>
                        </w:tc>
                      </w:tr>
                      <w:tr w:rsidR="00B3088B" w:rsidRPr="00BD7DE8" w:rsidTr="00BD7DE8">
                        <w:trPr>
                          <w:trHeight w:val="300"/>
                        </w:trPr>
                        <w:tc>
                          <w:tcPr>
                            <w:tcW w:w="3700" w:type="dxa"/>
                            <w:gridSpan w:val="2"/>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r w:rsidRPr="00BD7DE8">
                              <w:rPr>
                                <w:rFonts w:ascii="Calibri" w:eastAsia="Times New Roman" w:hAnsi="Calibri" w:cs="Calibri"/>
                                <w:sz w:val="20"/>
                                <w:szCs w:val="20"/>
                              </w:rPr>
                              <w:t xml:space="preserve">   Total PROWSO Expenditures</w:t>
                            </w: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(204,660)</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(43,944)</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(63,146)</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(311,535)</w:t>
                            </w:r>
                          </w:p>
                        </w:tc>
                      </w:tr>
                      <w:tr w:rsidR="00B3088B" w:rsidRPr="00BD7DE8" w:rsidTr="00BD7DE8">
                        <w:trPr>
                          <w:trHeight w:val="300"/>
                        </w:trPr>
                        <w:tc>
                          <w:tcPr>
                            <w:tcW w:w="3700" w:type="dxa"/>
                            <w:gridSpan w:val="2"/>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b/>
                                <w:bCs/>
                                <w:sz w:val="20"/>
                                <w:szCs w:val="20"/>
                                <w:u w:val="single"/>
                              </w:rPr>
                            </w:pPr>
                            <w:r w:rsidRPr="00BD7DE8">
                              <w:rPr>
                                <w:rFonts w:ascii="Calibri" w:eastAsia="Times New Roman" w:hAnsi="Calibri" w:cs="Calibri"/>
                                <w:b/>
                                <w:bCs/>
                                <w:sz w:val="20"/>
                                <w:szCs w:val="20"/>
                                <w:u w:val="single"/>
                              </w:rPr>
                              <w:t>PROWSO Pro Forma Surplus / (Deficit)</w:t>
                            </w: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u w:val="single"/>
                              </w:rPr>
                            </w:pPr>
                            <w:r>
                              <w:rPr>
                                <w:rFonts w:ascii="Calibri" w:eastAsia="Times New Roman" w:hAnsi="Calibri" w:cs="Calibri"/>
                                <w:b/>
                                <w:bCs/>
                                <w:sz w:val="20"/>
                                <w:szCs w:val="20"/>
                                <w:u w:val="single"/>
                              </w:rPr>
                              <w:t xml:space="preserve"> $          </w:t>
                            </w:r>
                            <w:r w:rsidRPr="00BD7DE8">
                              <w:rPr>
                                <w:rFonts w:ascii="Calibri" w:eastAsia="Times New Roman" w:hAnsi="Calibri" w:cs="Calibri"/>
                                <w:b/>
                                <w:bCs/>
                                <w:sz w:val="20"/>
                                <w:szCs w:val="20"/>
                                <w:u w:val="single"/>
                              </w:rPr>
                              <w:t xml:space="preserve">7,760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u w:val="single"/>
                              </w:rPr>
                            </w:pPr>
                            <w:r>
                              <w:rPr>
                                <w:rFonts w:ascii="Calibri" w:eastAsia="Times New Roman" w:hAnsi="Calibri" w:cs="Calibri"/>
                                <w:b/>
                                <w:bCs/>
                                <w:sz w:val="20"/>
                                <w:szCs w:val="20"/>
                                <w:u w:val="single"/>
                              </w:rPr>
                              <w:t xml:space="preserve"> $           </w:t>
                            </w:r>
                            <w:r w:rsidRPr="00BD7DE8">
                              <w:rPr>
                                <w:rFonts w:ascii="Calibri" w:eastAsia="Times New Roman" w:hAnsi="Calibri" w:cs="Calibri"/>
                                <w:b/>
                                <w:bCs/>
                                <w:sz w:val="20"/>
                                <w:szCs w:val="20"/>
                                <w:u w:val="single"/>
                              </w:rPr>
                              <w:t xml:space="preserve">1,115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u w:val="single"/>
                              </w:rPr>
                            </w:pPr>
                            <w:r>
                              <w:rPr>
                                <w:rFonts w:ascii="Calibri" w:eastAsia="Times New Roman" w:hAnsi="Calibri" w:cs="Calibri"/>
                                <w:b/>
                                <w:bCs/>
                                <w:sz w:val="20"/>
                                <w:szCs w:val="20"/>
                                <w:u w:val="single"/>
                              </w:rPr>
                              <w:t xml:space="preserve"> $           </w:t>
                            </w:r>
                            <w:r w:rsidRPr="00BD7DE8">
                              <w:rPr>
                                <w:rFonts w:ascii="Calibri" w:eastAsia="Times New Roman" w:hAnsi="Calibri" w:cs="Calibri"/>
                                <w:b/>
                                <w:bCs/>
                                <w:sz w:val="20"/>
                                <w:szCs w:val="20"/>
                                <w:u w:val="single"/>
                              </w:rPr>
                              <w:t xml:space="preserve">1,224 </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u w:val="single"/>
                              </w:rPr>
                            </w:pPr>
                            <w:r>
                              <w:rPr>
                                <w:rFonts w:ascii="Calibri" w:eastAsia="Times New Roman" w:hAnsi="Calibri" w:cs="Calibri"/>
                                <w:b/>
                                <w:bCs/>
                                <w:sz w:val="20"/>
                                <w:szCs w:val="20"/>
                                <w:u w:val="single"/>
                              </w:rPr>
                              <w:t xml:space="preserve"> $   </w:t>
                            </w:r>
                            <w:r w:rsidRPr="00BD7DE8">
                              <w:rPr>
                                <w:rFonts w:ascii="Calibri" w:eastAsia="Times New Roman" w:hAnsi="Calibri" w:cs="Calibri"/>
                                <w:b/>
                                <w:bCs/>
                                <w:sz w:val="20"/>
                                <w:szCs w:val="20"/>
                                <w:u w:val="single"/>
                              </w:rPr>
                              <w:t xml:space="preserve">10,313 </w:t>
                            </w:r>
                          </w:p>
                        </w:tc>
                      </w:tr>
                      <w:tr w:rsidR="00B3088B" w:rsidRPr="00BD7DE8" w:rsidTr="00BD7DE8">
                        <w:trPr>
                          <w:trHeight w:val="300"/>
                        </w:trPr>
                        <w:tc>
                          <w:tcPr>
                            <w:tcW w:w="24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p>
                        </w:tc>
                        <w:tc>
                          <w:tcPr>
                            <w:tcW w:w="124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p>
                        </w:tc>
                        <w:tc>
                          <w:tcPr>
                            <w:tcW w:w="108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p>
                        </w:tc>
                      </w:tr>
                      <w:tr w:rsidR="00B3088B" w:rsidRPr="00BD7DE8" w:rsidTr="00BD7DE8">
                        <w:trPr>
                          <w:trHeight w:val="300"/>
                        </w:trPr>
                        <w:tc>
                          <w:tcPr>
                            <w:tcW w:w="240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sz w:val="20"/>
                                <w:szCs w:val="20"/>
                              </w:rPr>
                            </w:pPr>
                          </w:p>
                        </w:tc>
                        <w:tc>
                          <w:tcPr>
                            <w:tcW w:w="136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sz w:val="20"/>
                                <w:szCs w:val="20"/>
                              </w:rPr>
                            </w:pPr>
                          </w:p>
                        </w:tc>
                        <w:tc>
                          <w:tcPr>
                            <w:tcW w:w="136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sz w:val="20"/>
                                <w:szCs w:val="20"/>
                              </w:rPr>
                            </w:pP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sz w:val="20"/>
                                <w:szCs w:val="20"/>
                              </w:rPr>
                            </w:pPr>
                          </w:p>
                        </w:tc>
                        <w:tc>
                          <w:tcPr>
                            <w:tcW w:w="108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sz w:val="20"/>
                                <w:szCs w:val="20"/>
                              </w:rPr>
                            </w:pPr>
                          </w:p>
                        </w:tc>
                      </w:tr>
                      <w:tr w:rsidR="00B3088B" w:rsidRPr="00BD7DE8" w:rsidTr="00BD7DE8">
                        <w:trPr>
                          <w:trHeight w:val="300"/>
                        </w:trPr>
                        <w:tc>
                          <w:tcPr>
                            <w:tcW w:w="240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Calibri" w:eastAsia="Times New Roman" w:hAnsi="Calibri" w:cs="Calibri"/>
                                <w:b/>
                                <w:bCs/>
                                <w:sz w:val="20"/>
                                <w:szCs w:val="20"/>
                              </w:rPr>
                            </w:pPr>
                            <w:r w:rsidRPr="00BD7DE8">
                              <w:rPr>
                                <w:rFonts w:ascii="Calibri" w:eastAsia="Times New Roman" w:hAnsi="Calibri" w:cs="Calibri"/>
                                <w:b/>
                                <w:bCs/>
                                <w:sz w:val="20"/>
                                <w:szCs w:val="20"/>
                              </w:rPr>
                              <w:t>MARKETING AND IDENTITY</w:t>
                            </w:r>
                          </w:p>
                        </w:tc>
                        <w:tc>
                          <w:tcPr>
                            <w:tcW w:w="130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sz w:val="20"/>
                                <w:szCs w:val="20"/>
                              </w:rPr>
                            </w:pPr>
                          </w:p>
                        </w:tc>
                        <w:tc>
                          <w:tcPr>
                            <w:tcW w:w="130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1</w:t>
                            </w:r>
                          </w:p>
                        </w:tc>
                        <w:tc>
                          <w:tcPr>
                            <w:tcW w:w="136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2</w:t>
                            </w:r>
                          </w:p>
                        </w:tc>
                        <w:tc>
                          <w:tcPr>
                            <w:tcW w:w="136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3</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Total</w:t>
                            </w:r>
                          </w:p>
                        </w:tc>
                      </w:tr>
                      <w:tr w:rsidR="00B3088B" w:rsidRPr="00BD7DE8" w:rsidTr="00BD7DE8">
                        <w:trPr>
                          <w:trHeight w:val="300"/>
                        </w:trPr>
                        <w:tc>
                          <w:tcPr>
                            <w:tcW w:w="3700" w:type="dxa"/>
                            <w:gridSpan w:val="2"/>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r w:rsidRPr="00BD7DE8">
                              <w:rPr>
                                <w:rFonts w:ascii="Calibri" w:eastAsia="Times New Roman" w:hAnsi="Calibri" w:cs="Calibri"/>
                                <w:sz w:val="20"/>
                                <w:szCs w:val="20"/>
                              </w:rPr>
                              <w:t xml:space="preserve">   Allocated Marketing &amp; ID Revenue</w:t>
                            </w: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57,933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12,289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17,555 </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87,777 </w:t>
                            </w:r>
                          </w:p>
                        </w:tc>
                      </w:tr>
                      <w:tr w:rsidR="00B3088B" w:rsidRPr="00BD7DE8" w:rsidTr="00BD7DE8">
                        <w:trPr>
                          <w:trHeight w:val="300"/>
                        </w:trPr>
                        <w:tc>
                          <w:tcPr>
                            <w:tcW w:w="240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Calibri" w:eastAsia="Times New Roman" w:hAnsi="Calibri" w:cs="Calibri"/>
                                <w:sz w:val="20"/>
                                <w:szCs w:val="20"/>
                              </w:rPr>
                            </w:pPr>
                            <w:r>
                              <w:rPr>
                                <w:rFonts w:ascii="Calibri" w:eastAsia="Times New Roman" w:hAnsi="Calibri" w:cs="Calibri"/>
                                <w:sz w:val="20"/>
                                <w:szCs w:val="20"/>
                              </w:rPr>
                              <w:t xml:space="preserve">   Other Revenue – </w:t>
                            </w:r>
                            <w:r w:rsidRPr="00BD7DE8">
                              <w:rPr>
                                <w:rFonts w:ascii="Calibri" w:eastAsia="Times New Roman" w:hAnsi="Calibri" w:cs="Calibri"/>
                                <w:sz w:val="18"/>
                                <w:szCs w:val="18"/>
                              </w:rPr>
                              <w:t xml:space="preserve">See </w:t>
                            </w:r>
                            <w:r>
                              <w:rPr>
                                <w:rFonts w:ascii="Calibri" w:eastAsia="Times New Roman" w:hAnsi="Calibri" w:cs="Calibri"/>
                                <w:sz w:val="18"/>
                                <w:szCs w:val="18"/>
                              </w:rPr>
                              <w:t xml:space="preserve"> </w:t>
                            </w:r>
                            <w:r w:rsidRPr="00BD7DE8">
                              <w:rPr>
                                <w:rFonts w:ascii="Calibri" w:eastAsia="Times New Roman" w:hAnsi="Calibri" w:cs="Calibri"/>
                                <w:sz w:val="18"/>
                                <w:szCs w:val="18"/>
                              </w:rPr>
                              <w:t>Detail</w:t>
                            </w: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 xml:space="preserve">                      </w:t>
                            </w:r>
                            <w:r w:rsidRPr="00BD7DE8">
                              <w:rPr>
                                <w:rFonts w:ascii="Calibri" w:eastAsia="Times New Roman" w:hAnsi="Calibri" w:cs="Calibri"/>
                                <w:sz w:val="20"/>
                                <w:szCs w:val="20"/>
                              </w:rPr>
                              <w:t xml:space="preserve">-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   </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   </w:t>
                            </w:r>
                          </w:p>
                        </w:tc>
                      </w:tr>
                      <w:tr w:rsidR="00B3088B" w:rsidRPr="00BD7DE8" w:rsidTr="00BD7DE8">
                        <w:trPr>
                          <w:trHeight w:val="300"/>
                        </w:trPr>
                        <w:tc>
                          <w:tcPr>
                            <w:tcW w:w="3700" w:type="dxa"/>
                            <w:gridSpan w:val="2"/>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sz w:val="20"/>
                                <w:szCs w:val="20"/>
                              </w:rPr>
                            </w:pPr>
                            <w:r w:rsidRPr="00BD7DE8">
                              <w:rPr>
                                <w:rFonts w:ascii="Calibri" w:eastAsia="Times New Roman" w:hAnsi="Calibri" w:cs="Calibri"/>
                                <w:sz w:val="20"/>
                                <w:szCs w:val="20"/>
                              </w:rPr>
                              <w:t xml:space="preserve">   Total Marketing and ID Expenditures</w:t>
                            </w: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(56,585)</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(13,715)</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(14,450)</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(84,750)</w:t>
                            </w:r>
                          </w:p>
                        </w:tc>
                      </w:tr>
                      <w:tr w:rsidR="00B3088B" w:rsidRPr="00BD7DE8" w:rsidTr="00BD7DE8">
                        <w:trPr>
                          <w:trHeight w:val="300"/>
                        </w:trPr>
                        <w:tc>
                          <w:tcPr>
                            <w:tcW w:w="3700" w:type="dxa"/>
                            <w:gridSpan w:val="2"/>
                            <w:tcBorders>
                              <w:top w:val="nil"/>
                              <w:left w:val="nil"/>
                              <w:bottom w:val="nil"/>
                              <w:right w:val="nil"/>
                            </w:tcBorders>
                            <w:shd w:val="clear" w:color="auto" w:fill="auto"/>
                            <w:noWrap/>
                            <w:vAlign w:val="center"/>
                            <w:hideMark/>
                          </w:tcPr>
                          <w:p w:rsidR="00B3088B" w:rsidRPr="00BD7DE8" w:rsidRDefault="00B3088B" w:rsidP="00BD7DE8">
                            <w:pPr>
                              <w:spacing w:after="0" w:line="240" w:lineRule="auto"/>
                              <w:rPr>
                                <w:rFonts w:ascii="Calibri" w:eastAsia="Times New Roman" w:hAnsi="Calibri" w:cs="Calibri"/>
                                <w:b/>
                                <w:bCs/>
                                <w:sz w:val="20"/>
                                <w:szCs w:val="20"/>
                                <w:u w:val="single"/>
                              </w:rPr>
                            </w:pPr>
                            <w:r w:rsidRPr="00BD7DE8">
                              <w:rPr>
                                <w:rFonts w:ascii="Calibri" w:eastAsia="Times New Roman" w:hAnsi="Calibri" w:cs="Calibri"/>
                                <w:b/>
                                <w:bCs/>
                                <w:sz w:val="20"/>
                                <w:szCs w:val="20"/>
                                <w:u w:val="single"/>
                              </w:rPr>
                              <w:t>Marketing Pro Forma Surplus / (Deficit)</w:t>
                            </w:r>
                          </w:p>
                        </w:tc>
                        <w:tc>
                          <w:tcPr>
                            <w:tcW w:w="130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u w:val="single"/>
                              </w:rPr>
                            </w:pPr>
                            <w:r>
                              <w:rPr>
                                <w:rFonts w:ascii="Calibri" w:eastAsia="Times New Roman" w:hAnsi="Calibri" w:cs="Calibri"/>
                                <w:b/>
                                <w:bCs/>
                                <w:sz w:val="20"/>
                                <w:szCs w:val="20"/>
                                <w:u w:val="single"/>
                              </w:rPr>
                              <w:t xml:space="preserve"> $          </w:t>
                            </w:r>
                            <w:r w:rsidRPr="00BD7DE8">
                              <w:rPr>
                                <w:rFonts w:ascii="Calibri" w:eastAsia="Times New Roman" w:hAnsi="Calibri" w:cs="Calibri"/>
                                <w:b/>
                                <w:bCs/>
                                <w:sz w:val="20"/>
                                <w:szCs w:val="20"/>
                                <w:u w:val="single"/>
                              </w:rPr>
                              <w:t xml:space="preserve">1,348 </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u w:val="single"/>
                              </w:rPr>
                            </w:pPr>
                            <w:r>
                              <w:rPr>
                                <w:rFonts w:ascii="Calibri" w:eastAsia="Times New Roman" w:hAnsi="Calibri" w:cs="Calibri"/>
                                <w:b/>
                                <w:bCs/>
                                <w:sz w:val="20"/>
                                <w:szCs w:val="20"/>
                                <w:u w:val="single"/>
                              </w:rPr>
                              <w:t xml:space="preserve"> $         </w:t>
                            </w:r>
                            <w:r w:rsidRPr="00BD7DE8">
                              <w:rPr>
                                <w:rFonts w:ascii="Calibri" w:eastAsia="Times New Roman" w:hAnsi="Calibri" w:cs="Calibri"/>
                                <w:b/>
                                <w:bCs/>
                                <w:sz w:val="20"/>
                                <w:szCs w:val="20"/>
                                <w:u w:val="single"/>
                              </w:rPr>
                              <w:t>(1,426)</w:t>
                            </w:r>
                          </w:p>
                        </w:tc>
                        <w:tc>
                          <w:tcPr>
                            <w:tcW w:w="136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u w:val="single"/>
                              </w:rPr>
                            </w:pPr>
                            <w:r>
                              <w:rPr>
                                <w:rFonts w:ascii="Calibri" w:eastAsia="Times New Roman" w:hAnsi="Calibri" w:cs="Calibri"/>
                                <w:b/>
                                <w:bCs/>
                                <w:sz w:val="20"/>
                                <w:szCs w:val="20"/>
                                <w:u w:val="single"/>
                              </w:rPr>
                              <w:t xml:space="preserve"> $           </w:t>
                            </w:r>
                            <w:r w:rsidRPr="00BD7DE8">
                              <w:rPr>
                                <w:rFonts w:ascii="Calibri" w:eastAsia="Times New Roman" w:hAnsi="Calibri" w:cs="Calibri"/>
                                <w:b/>
                                <w:bCs/>
                                <w:sz w:val="20"/>
                                <w:szCs w:val="20"/>
                                <w:u w:val="single"/>
                              </w:rPr>
                              <w:t xml:space="preserve">3,105 </w:t>
                            </w:r>
                          </w:p>
                        </w:tc>
                        <w:tc>
                          <w:tcPr>
                            <w:tcW w:w="1240" w:type="dxa"/>
                            <w:tcBorders>
                              <w:top w:val="nil"/>
                              <w:left w:val="nil"/>
                              <w:bottom w:val="nil"/>
                              <w:right w:val="nil"/>
                            </w:tcBorders>
                            <w:shd w:val="clear" w:color="auto" w:fill="auto"/>
                            <w:noWrap/>
                            <w:vAlign w:val="bottom"/>
                            <w:hideMark/>
                          </w:tcPr>
                          <w:p w:rsidR="00B3088B" w:rsidRPr="00BD7DE8" w:rsidRDefault="00B3088B" w:rsidP="00BD7DE8">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B3088B" w:rsidRPr="00BD7DE8" w:rsidRDefault="00B3088B" w:rsidP="00BD7DE8">
                            <w:pPr>
                              <w:spacing w:after="0" w:line="240" w:lineRule="auto"/>
                              <w:jc w:val="right"/>
                              <w:rPr>
                                <w:rFonts w:ascii="Calibri" w:eastAsia="Times New Roman" w:hAnsi="Calibri" w:cs="Calibri"/>
                                <w:b/>
                                <w:bCs/>
                                <w:sz w:val="20"/>
                                <w:szCs w:val="20"/>
                                <w:u w:val="single"/>
                              </w:rPr>
                            </w:pPr>
                            <w:r>
                              <w:rPr>
                                <w:rFonts w:ascii="Calibri" w:eastAsia="Times New Roman" w:hAnsi="Calibri" w:cs="Calibri"/>
                                <w:b/>
                                <w:bCs/>
                                <w:sz w:val="20"/>
                                <w:szCs w:val="20"/>
                                <w:u w:val="single"/>
                              </w:rPr>
                              <w:t xml:space="preserve"> $     </w:t>
                            </w:r>
                            <w:r w:rsidRPr="00BD7DE8">
                              <w:rPr>
                                <w:rFonts w:ascii="Calibri" w:eastAsia="Times New Roman" w:hAnsi="Calibri" w:cs="Calibri"/>
                                <w:b/>
                                <w:bCs/>
                                <w:sz w:val="20"/>
                                <w:szCs w:val="20"/>
                                <w:u w:val="single"/>
                              </w:rPr>
                              <w:t xml:space="preserve">3,027 </w:t>
                            </w:r>
                          </w:p>
                        </w:tc>
                      </w:tr>
                    </w:tbl>
                    <w:p w:rsidR="00B3088B" w:rsidRDefault="00B3088B" w:rsidP="00B3088B"/>
                  </w:txbxContent>
                </v:textbox>
              </v:shape>
            </w:pict>
          </mc:Fallback>
        </mc:AlternateContent>
      </w:r>
    </w:p>
    <w:p w:rsidR="00B3088B" w:rsidRDefault="00B3088B" w:rsidP="00B3088B"/>
    <w:p w:rsidR="00B3088B" w:rsidRDefault="00B3088B" w:rsidP="00B3088B"/>
    <w:p w:rsidR="00B3088B" w:rsidRDefault="00B3088B" w:rsidP="00B3088B"/>
    <w:p w:rsidR="00B3088B" w:rsidRDefault="00B3088B" w:rsidP="00B3088B"/>
    <w:p w:rsidR="00B3088B" w:rsidRDefault="00B3088B" w:rsidP="00B3088B"/>
    <w:p w:rsidR="00B3088B" w:rsidRDefault="00B3088B" w:rsidP="00B3088B"/>
    <w:p w:rsidR="00B3088B" w:rsidRDefault="00B3088B" w:rsidP="00B3088B"/>
    <w:p w:rsidR="00B3088B" w:rsidRDefault="00B3088B" w:rsidP="00B3088B"/>
    <w:p w:rsidR="00B3088B" w:rsidRDefault="00B3088B" w:rsidP="00B3088B"/>
    <w:p w:rsidR="00CC5541" w:rsidRDefault="00CC5541">
      <w:r>
        <w:br w:type="page"/>
      </w:r>
    </w:p>
    <w:tbl>
      <w:tblPr>
        <w:tblW w:w="10040" w:type="dxa"/>
        <w:tblInd w:w="93" w:type="dxa"/>
        <w:tblLook w:val="04A0" w:firstRow="1" w:lastRow="0" w:firstColumn="1" w:lastColumn="0" w:noHBand="0" w:noVBand="1"/>
      </w:tblPr>
      <w:tblGrid>
        <w:gridCol w:w="2400"/>
        <w:gridCol w:w="1300"/>
        <w:gridCol w:w="1300"/>
        <w:gridCol w:w="1360"/>
        <w:gridCol w:w="1360"/>
        <w:gridCol w:w="1240"/>
        <w:gridCol w:w="1080"/>
      </w:tblGrid>
      <w:tr w:rsidR="00CC5541" w:rsidRPr="00BD7DE8" w:rsidTr="00603057">
        <w:trPr>
          <w:trHeight w:val="300"/>
        </w:trPr>
        <w:tc>
          <w:tcPr>
            <w:tcW w:w="24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b/>
                <w:bCs/>
                <w:sz w:val="20"/>
                <w:szCs w:val="20"/>
              </w:rPr>
            </w:pPr>
            <w:r w:rsidRPr="00BD7DE8">
              <w:rPr>
                <w:rFonts w:ascii="Calibri" w:eastAsia="Times New Roman" w:hAnsi="Calibri" w:cs="Calibri"/>
                <w:b/>
                <w:bCs/>
                <w:sz w:val="20"/>
                <w:szCs w:val="20"/>
              </w:rPr>
              <w:lastRenderedPageBreak/>
              <w:t>ADMINISTRATION</w:t>
            </w: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1</w:t>
            </w: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2</w:t>
            </w: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3</w:t>
            </w:r>
          </w:p>
        </w:tc>
        <w:tc>
          <w:tcPr>
            <w:tcW w:w="124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Total</w:t>
            </w:r>
          </w:p>
        </w:tc>
      </w:tr>
      <w:tr w:rsidR="00CC5541" w:rsidRPr="00BD7DE8" w:rsidTr="00603057">
        <w:trPr>
          <w:trHeight w:val="300"/>
        </w:trPr>
        <w:tc>
          <w:tcPr>
            <w:tcW w:w="3700" w:type="dxa"/>
            <w:gridSpan w:val="2"/>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20"/>
                <w:szCs w:val="20"/>
              </w:rPr>
            </w:pPr>
            <w:r w:rsidRPr="00BD7DE8">
              <w:rPr>
                <w:rFonts w:ascii="Calibri" w:eastAsia="Times New Roman" w:hAnsi="Calibri" w:cs="Calibri"/>
                <w:sz w:val="20"/>
                <w:szCs w:val="20"/>
              </w:rPr>
              <w:t xml:space="preserve">   Allocated Administration Revenue</w:t>
            </w:r>
          </w:p>
        </w:tc>
        <w:tc>
          <w:tcPr>
            <w:tcW w:w="130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96,555 </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20,481 </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29,259 </w:t>
            </w:r>
          </w:p>
        </w:tc>
        <w:tc>
          <w:tcPr>
            <w:tcW w:w="124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146,295 </w:t>
            </w:r>
          </w:p>
        </w:tc>
      </w:tr>
      <w:tr w:rsidR="00CC5541" w:rsidRPr="00BD7DE8" w:rsidTr="00603057">
        <w:trPr>
          <w:trHeight w:val="300"/>
        </w:trPr>
        <w:tc>
          <w:tcPr>
            <w:tcW w:w="3700" w:type="dxa"/>
            <w:gridSpan w:val="2"/>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20"/>
                <w:szCs w:val="20"/>
              </w:rPr>
            </w:pPr>
            <w:r w:rsidRPr="00BD7DE8">
              <w:rPr>
                <w:rFonts w:ascii="Calibri" w:eastAsia="Times New Roman" w:hAnsi="Calibri" w:cs="Calibri"/>
                <w:sz w:val="20"/>
                <w:szCs w:val="20"/>
              </w:rPr>
              <w:t xml:space="preserve">   Total Administration Expenditures</w:t>
            </w:r>
          </w:p>
        </w:tc>
        <w:tc>
          <w:tcPr>
            <w:tcW w:w="130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(93,766)</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(19,890)</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(28,414)</w:t>
            </w:r>
          </w:p>
        </w:tc>
        <w:tc>
          <w:tcPr>
            <w:tcW w:w="124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sz w:val="20"/>
                <w:szCs w:val="20"/>
              </w:rPr>
            </w:pPr>
            <w:r w:rsidRPr="00BD7DE8">
              <w:rPr>
                <w:rFonts w:ascii="Calibri" w:eastAsia="Times New Roman" w:hAnsi="Calibri" w:cs="Calibri"/>
                <w:sz w:val="20"/>
                <w:szCs w:val="20"/>
              </w:rPr>
              <w:t xml:space="preserve">    (142,070)</w:t>
            </w:r>
          </w:p>
        </w:tc>
      </w:tr>
      <w:tr w:rsidR="00CC5541" w:rsidRPr="00BD7DE8" w:rsidTr="00603057">
        <w:trPr>
          <w:trHeight w:val="300"/>
        </w:trPr>
        <w:tc>
          <w:tcPr>
            <w:tcW w:w="3700" w:type="dxa"/>
            <w:gridSpan w:val="2"/>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b/>
                <w:bCs/>
                <w:sz w:val="20"/>
                <w:szCs w:val="20"/>
                <w:u w:val="single"/>
              </w:rPr>
            </w:pPr>
            <w:r w:rsidRPr="00BD7DE8">
              <w:rPr>
                <w:rFonts w:ascii="Calibri" w:eastAsia="Times New Roman" w:hAnsi="Calibri" w:cs="Calibri"/>
                <w:b/>
                <w:bCs/>
                <w:sz w:val="20"/>
                <w:szCs w:val="20"/>
                <w:u w:val="single"/>
              </w:rPr>
              <w:t>Administration Pro Forma Surplus / (Deficit)</w:t>
            </w:r>
          </w:p>
        </w:tc>
        <w:tc>
          <w:tcPr>
            <w:tcW w:w="130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sz w:val="18"/>
                <w:szCs w:val="18"/>
                <w:u w:val="single"/>
              </w:rPr>
            </w:pPr>
            <w:r w:rsidRPr="00BD7DE8">
              <w:rPr>
                <w:rFonts w:ascii="Calibri" w:eastAsia="Times New Roman" w:hAnsi="Calibri" w:cs="Calibri"/>
                <w:b/>
                <w:bCs/>
                <w:sz w:val="18"/>
                <w:szCs w:val="18"/>
                <w:u w:val="single"/>
              </w:rPr>
              <w:t xml:space="preserve"> $            2,788 </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sz w:val="18"/>
                <w:szCs w:val="18"/>
                <w:u w:val="single"/>
              </w:rPr>
            </w:pPr>
            <w:r w:rsidRPr="00BD7DE8">
              <w:rPr>
                <w:rFonts w:ascii="Calibri" w:eastAsia="Times New Roman" w:hAnsi="Calibri" w:cs="Calibri"/>
                <w:b/>
                <w:bCs/>
                <w:sz w:val="18"/>
                <w:szCs w:val="18"/>
                <w:u w:val="single"/>
              </w:rPr>
              <w:t xml:space="preserve"> $                 591 </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sz w:val="18"/>
                <w:szCs w:val="18"/>
                <w:u w:val="single"/>
              </w:rPr>
            </w:pPr>
            <w:r w:rsidRPr="00BD7DE8">
              <w:rPr>
                <w:rFonts w:ascii="Calibri" w:eastAsia="Times New Roman" w:hAnsi="Calibri" w:cs="Calibri"/>
                <w:b/>
                <w:bCs/>
                <w:sz w:val="18"/>
                <w:szCs w:val="18"/>
                <w:u w:val="single"/>
              </w:rPr>
              <w:t xml:space="preserve"> $                 845 </w:t>
            </w:r>
          </w:p>
        </w:tc>
        <w:tc>
          <w:tcPr>
            <w:tcW w:w="124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Arial" w:eastAsia="Times New Roman" w:hAnsi="Arial" w:cs="Arial"/>
                <w:sz w:val="18"/>
                <w:szCs w:val="18"/>
              </w:rPr>
            </w:pPr>
          </w:p>
        </w:tc>
        <w:tc>
          <w:tcPr>
            <w:tcW w:w="108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sz w:val="18"/>
                <w:szCs w:val="18"/>
                <w:u w:val="single"/>
              </w:rPr>
            </w:pPr>
            <w:r w:rsidRPr="00BD7DE8">
              <w:rPr>
                <w:rFonts w:ascii="Calibri" w:eastAsia="Times New Roman" w:hAnsi="Calibri" w:cs="Calibri"/>
                <w:b/>
                <w:bCs/>
                <w:sz w:val="18"/>
                <w:szCs w:val="18"/>
                <w:u w:val="single"/>
              </w:rPr>
              <w:t xml:space="preserve"> $       4,225 </w:t>
            </w:r>
          </w:p>
        </w:tc>
      </w:tr>
      <w:tr w:rsidR="00CC5541" w:rsidRPr="00BD7DE8" w:rsidTr="00603057">
        <w:trPr>
          <w:trHeight w:val="300"/>
        </w:trPr>
        <w:tc>
          <w:tcPr>
            <w:tcW w:w="24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color w:val="FF0000"/>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color w:val="FF0000"/>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color w:val="FF0000"/>
                <w:sz w:val="20"/>
                <w:szCs w:val="20"/>
              </w:rPr>
            </w:pP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color w:val="FF0000"/>
                <w:sz w:val="20"/>
                <w:szCs w:val="20"/>
              </w:rPr>
            </w:pP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color w:val="FF0000"/>
                <w:sz w:val="20"/>
                <w:szCs w:val="20"/>
              </w:rPr>
            </w:pPr>
          </w:p>
        </w:tc>
        <w:tc>
          <w:tcPr>
            <w:tcW w:w="124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color w:val="FF0000"/>
                <w:sz w:val="20"/>
                <w:szCs w:val="20"/>
              </w:rPr>
            </w:pP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color w:val="FF0000"/>
                <w:sz w:val="20"/>
                <w:szCs w:val="20"/>
              </w:rPr>
            </w:pPr>
          </w:p>
        </w:tc>
      </w:tr>
      <w:tr w:rsidR="00CC5541" w:rsidRPr="00BD7DE8" w:rsidTr="00603057">
        <w:trPr>
          <w:trHeight w:val="300"/>
        </w:trPr>
        <w:tc>
          <w:tcPr>
            <w:tcW w:w="24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color w:val="FF0000"/>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color w:val="FF0000"/>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color w:val="FF0000"/>
                <w:sz w:val="20"/>
                <w:szCs w:val="20"/>
              </w:rPr>
            </w:pP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color w:val="FF0000"/>
                <w:sz w:val="20"/>
                <w:szCs w:val="20"/>
              </w:rPr>
            </w:pP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color w:val="FF0000"/>
                <w:sz w:val="20"/>
                <w:szCs w:val="20"/>
              </w:rPr>
            </w:pPr>
          </w:p>
        </w:tc>
        <w:tc>
          <w:tcPr>
            <w:tcW w:w="124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color w:val="FF0000"/>
                <w:sz w:val="20"/>
                <w:szCs w:val="20"/>
              </w:rPr>
            </w:pP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color w:val="FF0000"/>
                <w:sz w:val="20"/>
                <w:szCs w:val="20"/>
              </w:rPr>
            </w:pPr>
          </w:p>
        </w:tc>
      </w:tr>
      <w:tr w:rsidR="00CC5541" w:rsidRPr="00BD7DE8" w:rsidTr="00603057">
        <w:trPr>
          <w:trHeight w:val="300"/>
        </w:trPr>
        <w:tc>
          <w:tcPr>
            <w:tcW w:w="24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b/>
                <w:bCs/>
                <w:sz w:val="20"/>
                <w:szCs w:val="20"/>
              </w:rPr>
            </w:pPr>
            <w:r w:rsidRPr="00BD7DE8">
              <w:rPr>
                <w:rFonts w:ascii="Calibri" w:eastAsia="Times New Roman" w:hAnsi="Calibri" w:cs="Calibri"/>
                <w:b/>
                <w:bCs/>
                <w:sz w:val="20"/>
                <w:szCs w:val="20"/>
              </w:rPr>
              <w:t>CONTINGENCY</w:t>
            </w: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1</w:t>
            </w: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2</w:t>
            </w: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Zone 3</w:t>
            </w:r>
          </w:p>
        </w:tc>
        <w:tc>
          <w:tcPr>
            <w:tcW w:w="124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i/>
                <w:iCs/>
                <w:sz w:val="20"/>
                <w:szCs w:val="20"/>
              </w:rPr>
            </w:pPr>
            <w:r w:rsidRPr="00BD7DE8">
              <w:rPr>
                <w:rFonts w:ascii="Calibri" w:eastAsia="Times New Roman" w:hAnsi="Calibri" w:cs="Calibri"/>
                <w:b/>
                <w:bCs/>
                <w:i/>
                <w:iCs/>
                <w:sz w:val="20"/>
                <w:szCs w:val="20"/>
              </w:rPr>
              <w:t>Total</w:t>
            </w:r>
          </w:p>
        </w:tc>
      </w:tr>
      <w:tr w:rsidR="00CC5541" w:rsidRPr="00BD7DE8" w:rsidTr="00603057">
        <w:trPr>
          <w:trHeight w:val="300"/>
        </w:trPr>
        <w:tc>
          <w:tcPr>
            <w:tcW w:w="240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b/>
                <w:bCs/>
                <w:sz w:val="20"/>
                <w:szCs w:val="20"/>
                <w:u w:val="single"/>
              </w:rPr>
            </w:pPr>
            <w:r w:rsidRPr="00BD7DE8">
              <w:rPr>
                <w:rFonts w:ascii="Calibri" w:eastAsia="Times New Roman" w:hAnsi="Calibri" w:cs="Calibri"/>
                <w:b/>
                <w:bCs/>
                <w:sz w:val="20"/>
                <w:szCs w:val="20"/>
                <w:u w:val="single"/>
              </w:rPr>
              <w:t xml:space="preserve">   Allocated Revenue</w:t>
            </w:r>
          </w:p>
        </w:tc>
        <w:tc>
          <w:tcPr>
            <w:tcW w:w="130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sz w:val="20"/>
                <w:szCs w:val="20"/>
                <w:u w:val="single"/>
              </w:rPr>
            </w:pPr>
          </w:p>
        </w:tc>
        <w:tc>
          <w:tcPr>
            <w:tcW w:w="130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sz w:val="18"/>
                <w:szCs w:val="18"/>
                <w:u w:val="single"/>
              </w:rPr>
            </w:pPr>
            <w:r w:rsidRPr="00BD7DE8">
              <w:rPr>
                <w:rFonts w:ascii="Calibri" w:eastAsia="Times New Roman" w:hAnsi="Calibri" w:cs="Calibri"/>
                <w:b/>
                <w:bCs/>
                <w:sz w:val="18"/>
                <w:szCs w:val="18"/>
                <w:u w:val="single"/>
              </w:rPr>
              <w:t xml:space="preserve"> $          19,311 </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sz w:val="18"/>
                <w:szCs w:val="18"/>
                <w:u w:val="single"/>
              </w:rPr>
            </w:pPr>
            <w:r w:rsidRPr="00BD7DE8">
              <w:rPr>
                <w:rFonts w:ascii="Calibri" w:eastAsia="Times New Roman" w:hAnsi="Calibri" w:cs="Calibri"/>
                <w:b/>
                <w:bCs/>
                <w:sz w:val="18"/>
                <w:szCs w:val="18"/>
                <w:u w:val="single"/>
              </w:rPr>
              <w:t xml:space="preserve"> $             4,096 </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sz w:val="18"/>
                <w:szCs w:val="18"/>
                <w:u w:val="single"/>
              </w:rPr>
            </w:pPr>
            <w:r w:rsidRPr="00BD7DE8">
              <w:rPr>
                <w:rFonts w:ascii="Calibri" w:eastAsia="Times New Roman" w:hAnsi="Calibri" w:cs="Calibri"/>
                <w:b/>
                <w:bCs/>
                <w:sz w:val="18"/>
                <w:szCs w:val="18"/>
                <w:u w:val="single"/>
              </w:rPr>
              <w:t xml:space="preserve"> $              5,852 </w:t>
            </w:r>
          </w:p>
        </w:tc>
        <w:tc>
          <w:tcPr>
            <w:tcW w:w="124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Arial" w:eastAsia="Times New Roman" w:hAnsi="Arial" w:cs="Arial"/>
                <w:sz w:val="18"/>
                <w:szCs w:val="18"/>
              </w:rPr>
            </w:pPr>
          </w:p>
        </w:tc>
        <w:tc>
          <w:tcPr>
            <w:tcW w:w="108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sz w:val="18"/>
                <w:szCs w:val="18"/>
                <w:u w:val="single"/>
              </w:rPr>
            </w:pPr>
            <w:r w:rsidRPr="00BD7DE8">
              <w:rPr>
                <w:rFonts w:ascii="Calibri" w:eastAsia="Times New Roman" w:hAnsi="Calibri" w:cs="Calibri"/>
                <w:b/>
                <w:bCs/>
                <w:sz w:val="18"/>
                <w:szCs w:val="18"/>
                <w:u w:val="single"/>
              </w:rPr>
              <w:t xml:space="preserve"> $     29,259 </w:t>
            </w:r>
          </w:p>
        </w:tc>
      </w:tr>
      <w:tr w:rsidR="00CC5541" w:rsidRPr="00BD7DE8" w:rsidTr="00603057">
        <w:trPr>
          <w:trHeight w:val="300"/>
        </w:trPr>
        <w:tc>
          <w:tcPr>
            <w:tcW w:w="240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b/>
                <w:bCs/>
                <w:color w:val="FF0000"/>
                <w:sz w:val="20"/>
                <w:szCs w:val="20"/>
              </w:rPr>
            </w:pPr>
          </w:p>
        </w:tc>
        <w:tc>
          <w:tcPr>
            <w:tcW w:w="130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color w:val="FF0000"/>
                <w:sz w:val="20"/>
                <w:szCs w:val="20"/>
              </w:rPr>
            </w:pPr>
          </w:p>
        </w:tc>
        <w:tc>
          <w:tcPr>
            <w:tcW w:w="130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color w:val="FF0000"/>
                <w:sz w:val="20"/>
                <w:szCs w:val="20"/>
              </w:rPr>
            </w:pP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color w:val="FF0000"/>
                <w:sz w:val="20"/>
                <w:szCs w:val="20"/>
              </w:rPr>
            </w:pP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color w:val="FF0000"/>
                <w:sz w:val="20"/>
                <w:szCs w:val="20"/>
              </w:rPr>
            </w:pPr>
          </w:p>
        </w:tc>
        <w:tc>
          <w:tcPr>
            <w:tcW w:w="124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color w:val="FF0000"/>
                <w:sz w:val="20"/>
                <w:szCs w:val="20"/>
              </w:rPr>
            </w:pPr>
          </w:p>
        </w:tc>
        <w:tc>
          <w:tcPr>
            <w:tcW w:w="108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color w:val="FF0000"/>
                <w:sz w:val="20"/>
                <w:szCs w:val="20"/>
              </w:rPr>
            </w:pPr>
          </w:p>
        </w:tc>
      </w:tr>
      <w:tr w:rsidR="00CC5541" w:rsidRPr="00BD7DE8" w:rsidTr="00603057">
        <w:trPr>
          <w:trHeight w:val="300"/>
        </w:trPr>
        <w:tc>
          <w:tcPr>
            <w:tcW w:w="24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color w:val="FF0000"/>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color w:val="FF0000"/>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color w:val="FF0000"/>
                <w:sz w:val="20"/>
                <w:szCs w:val="20"/>
              </w:rPr>
            </w:pP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color w:val="FF0000"/>
                <w:sz w:val="20"/>
                <w:szCs w:val="20"/>
              </w:rPr>
            </w:pP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color w:val="FF0000"/>
                <w:sz w:val="20"/>
                <w:szCs w:val="20"/>
              </w:rPr>
            </w:pPr>
          </w:p>
        </w:tc>
        <w:tc>
          <w:tcPr>
            <w:tcW w:w="124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color w:val="FF0000"/>
                <w:sz w:val="20"/>
                <w:szCs w:val="20"/>
              </w:rPr>
            </w:pP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color w:val="FF0000"/>
                <w:sz w:val="20"/>
                <w:szCs w:val="20"/>
              </w:rPr>
            </w:pPr>
          </w:p>
        </w:tc>
      </w:tr>
      <w:tr w:rsidR="00CC5541" w:rsidRPr="00BD7DE8" w:rsidTr="00603057">
        <w:trPr>
          <w:trHeight w:val="300"/>
        </w:trPr>
        <w:tc>
          <w:tcPr>
            <w:tcW w:w="24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b/>
                <w:bCs/>
                <w:sz w:val="20"/>
                <w:szCs w:val="20"/>
              </w:rPr>
            </w:pPr>
            <w:r w:rsidRPr="00BD7DE8">
              <w:rPr>
                <w:rFonts w:ascii="Calibri" w:eastAsia="Times New Roman" w:hAnsi="Calibri" w:cs="Calibri"/>
                <w:b/>
                <w:bCs/>
                <w:sz w:val="20"/>
                <w:szCs w:val="20"/>
              </w:rPr>
              <w:t>GRAND TOTAL REVENUE</w:t>
            </w: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sz w:val="20"/>
                <w:szCs w:val="20"/>
              </w:rPr>
            </w:pPr>
            <w:r w:rsidRPr="00BD7DE8">
              <w:rPr>
                <w:rFonts w:ascii="Calibri" w:eastAsia="Times New Roman" w:hAnsi="Calibri" w:cs="Calibri"/>
                <w:b/>
                <w:bCs/>
                <w:sz w:val="20"/>
                <w:szCs w:val="20"/>
              </w:rPr>
              <w:t xml:space="preserve"> $        386,218 </w:t>
            </w: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sz w:val="20"/>
                <w:szCs w:val="20"/>
              </w:rPr>
            </w:pPr>
            <w:r w:rsidRPr="00BD7DE8">
              <w:rPr>
                <w:rFonts w:ascii="Calibri" w:eastAsia="Times New Roman" w:hAnsi="Calibri" w:cs="Calibri"/>
                <w:b/>
                <w:bCs/>
                <w:sz w:val="20"/>
                <w:szCs w:val="20"/>
              </w:rPr>
              <w:t xml:space="preserve"> $           81,925 </w:t>
            </w: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sz w:val="20"/>
                <w:szCs w:val="20"/>
              </w:rPr>
            </w:pPr>
            <w:r w:rsidRPr="00BD7DE8">
              <w:rPr>
                <w:rFonts w:ascii="Calibri" w:eastAsia="Times New Roman" w:hAnsi="Calibri" w:cs="Calibri"/>
                <w:b/>
                <w:bCs/>
                <w:sz w:val="20"/>
                <w:szCs w:val="20"/>
              </w:rPr>
              <w:t xml:space="preserve"> $         117,036 </w:t>
            </w:r>
          </w:p>
        </w:tc>
        <w:tc>
          <w:tcPr>
            <w:tcW w:w="124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sz w:val="20"/>
                <w:szCs w:val="20"/>
              </w:rPr>
            </w:pPr>
            <w:r w:rsidRPr="00BD7DE8">
              <w:rPr>
                <w:rFonts w:ascii="Calibri" w:eastAsia="Times New Roman" w:hAnsi="Calibri" w:cs="Calibri"/>
                <w:b/>
                <w:bCs/>
                <w:sz w:val="20"/>
                <w:szCs w:val="20"/>
              </w:rPr>
              <w:t xml:space="preserve"> $   585,179 </w:t>
            </w:r>
          </w:p>
        </w:tc>
      </w:tr>
      <w:tr w:rsidR="00CC5541" w:rsidRPr="00BD7DE8" w:rsidTr="00603057">
        <w:trPr>
          <w:trHeight w:val="300"/>
        </w:trPr>
        <w:tc>
          <w:tcPr>
            <w:tcW w:w="24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i/>
                <w:iCs/>
                <w:sz w:val="20"/>
                <w:szCs w:val="20"/>
              </w:rPr>
            </w:pPr>
            <w:r w:rsidRPr="00BD7DE8">
              <w:rPr>
                <w:rFonts w:ascii="Calibri" w:eastAsia="Times New Roman" w:hAnsi="Calibri" w:cs="Calibri"/>
                <w:i/>
                <w:iCs/>
                <w:sz w:val="20"/>
                <w:szCs w:val="20"/>
              </w:rPr>
              <w:t>Check</w:t>
            </w: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i/>
                <w:iCs/>
                <w:sz w:val="20"/>
                <w:szCs w:val="20"/>
              </w:rPr>
            </w:pPr>
            <w:r w:rsidRPr="00BD7DE8">
              <w:rPr>
                <w:rFonts w:ascii="Calibri" w:eastAsia="Times New Roman" w:hAnsi="Calibri" w:cs="Calibri"/>
                <w:i/>
                <w:iCs/>
                <w:sz w:val="20"/>
                <w:szCs w:val="20"/>
              </w:rPr>
              <w:t>66.0%</w:t>
            </w: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i/>
                <w:iCs/>
                <w:sz w:val="20"/>
                <w:szCs w:val="20"/>
              </w:rPr>
            </w:pPr>
            <w:r w:rsidRPr="00BD7DE8">
              <w:rPr>
                <w:rFonts w:ascii="Calibri" w:eastAsia="Times New Roman" w:hAnsi="Calibri" w:cs="Calibri"/>
                <w:i/>
                <w:iCs/>
                <w:sz w:val="20"/>
                <w:szCs w:val="20"/>
              </w:rPr>
              <w:t>14.0%</w:t>
            </w: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i/>
                <w:iCs/>
                <w:sz w:val="20"/>
                <w:szCs w:val="20"/>
              </w:rPr>
            </w:pPr>
            <w:r w:rsidRPr="00BD7DE8">
              <w:rPr>
                <w:rFonts w:ascii="Calibri" w:eastAsia="Times New Roman" w:hAnsi="Calibri" w:cs="Calibri"/>
                <w:i/>
                <w:iCs/>
                <w:sz w:val="20"/>
                <w:szCs w:val="20"/>
              </w:rPr>
              <w:t>20.0%</w:t>
            </w:r>
          </w:p>
        </w:tc>
        <w:tc>
          <w:tcPr>
            <w:tcW w:w="124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i/>
                <w:iCs/>
                <w:sz w:val="20"/>
                <w:szCs w:val="20"/>
              </w:rPr>
            </w:pPr>
            <w:r w:rsidRPr="00BD7DE8">
              <w:rPr>
                <w:rFonts w:ascii="Calibri" w:eastAsia="Times New Roman" w:hAnsi="Calibri" w:cs="Calibri"/>
                <w:i/>
                <w:iCs/>
                <w:sz w:val="20"/>
                <w:szCs w:val="20"/>
              </w:rPr>
              <w:t>100.0%</w:t>
            </w:r>
          </w:p>
        </w:tc>
      </w:tr>
      <w:tr w:rsidR="00CC5541" w:rsidRPr="00BD7DE8" w:rsidTr="00603057">
        <w:trPr>
          <w:trHeight w:val="300"/>
        </w:trPr>
        <w:tc>
          <w:tcPr>
            <w:tcW w:w="3700" w:type="dxa"/>
            <w:gridSpan w:val="2"/>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b/>
                <w:bCs/>
                <w:sz w:val="20"/>
                <w:szCs w:val="20"/>
              </w:rPr>
            </w:pPr>
            <w:r w:rsidRPr="00BD7DE8">
              <w:rPr>
                <w:rFonts w:ascii="Calibri" w:eastAsia="Times New Roman" w:hAnsi="Calibri" w:cs="Calibri"/>
                <w:b/>
                <w:bCs/>
                <w:sz w:val="20"/>
                <w:szCs w:val="20"/>
              </w:rPr>
              <w:t>TOTAL PROPOSED EXPENDITURES</w:t>
            </w: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sz w:val="20"/>
                <w:szCs w:val="20"/>
              </w:rPr>
            </w:pPr>
            <w:r w:rsidRPr="00BD7DE8">
              <w:rPr>
                <w:rFonts w:ascii="Calibri" w:eastAsia="Times New Roman" w:hAnsi="Calibri" w:cs="Calibri"/>
                <w:b/>
                <w:bCs/>
                <w:sz w:val="20"/>
                <w:szCs w:val="20"/>
              </w:rPr>
              <w:t xml:space="preserve"> $      (355,011)</w:t>
            </w: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sz w:val="20"/>
                <w:szCs w:val="20"/>
              </w:rPr>
            </w:pPr>
            <w:r w:rsidRPr="00BD7DE8">
              <w:rPr>
                <w:rFonts w:ascii="Calibri" w:eastAsia="Times New Roman" w:hAnsi="Calibri" w:cs="Calibri"/>
                <w:b/>
                <w:bCs/>
                <w:sz w:val="20"/>
                <w:szCs w:val="20"/>
              </w:rPr>
              <w:t xml:space="preserve"> $         (77,549)</w:t>
            </w: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sz w:val="20"/>
                <w:szCs w:val="20"/>
              </w:rPr>
            </w:pPr>
            <w:r w:rsidRPr="00BD7DE8">
              <w:rPr>
                <w:rFonts w:ascii="Calibri" w:eastAsia="Times New Roman" w:hAnsi="Calibri" w:cs="Calibri"/>
                <w:b/>
                <w:bCs/>
                <w:sz w:val="20"/>
                <w:szCs w:val="20"/>
              </w:rPr>
              <w:t xml:space="preserve"> $       (106,010)</w:t>
            </w:r>
          </w:p>
        </w:tc>
        <w:tc>
          <w:tcPr>
            <w:tcW w:w="124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sz w:val="20"/>
                <w:szCs w:val="20"/>
              </w:rPr>
            </w:pPr>
            <w:r w:rsidRPr="00BD7DE8">
              <w:rPr>
                <w:rFonts w:ascii="Calibri" w:eastAsia="Times New Roman" w:hAnsi="Calibri" w:cs="Calibri"/>
                <w:b/>
                <w:bCs/>
                <w:sz w:val="20"/>
                <w:szCs w:val="20"/>
              </w:rPr>
              <w:t xml:space="preserve"> $ (538,355)</w:t>
            </w:r>
          </w:p>
        </w:tc>
      </w:tr>
      <w:tr w:rsidR="00CC5541" w:rsidRPr="00BD7DE8" w:rsidTr="00603057">
        <w:trPr>
          <w:trHeight w:val="300"/>
        </w:trPr>
        <w:tc>
          <w:tcPr>
            <w:tcW w:w="24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i/>
                <w:iCs/>
                <w:sz w:val="20"/>
                <w:szCs w:val="20"/>
              </w:rPr>
            </w:pPr>
            <w:r w:rsidRPr="00BD7DE8">
              <w:rPr>
                <w:rFonts w:ascii="Calibri" w:eastAsia="Times New Roman" w:hAnsi="Calibri" w:cs="Calibri"/>
                <w:i/>
                <w:iCs/>
                <w:sz w:val="20"/>
                <w:szCs w:val="20"/>
              </w:rPr>
              <w:t>Check</w:t>
            </w: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i/>
                <w:iCs/>
                <w:sz w:val="20"/>
                <w:szCs w:val="20"/>
              </w:rPr>
            </w:pPr>
            <w:r w:rsidRPr="00BD7DE8">
              <w:rPr>
                <w:rFonts w:ascii="Calibri" w:eastAsia="Times New Roman" w:hAnsi="Calibri" w:cs="Calibri"/>
                <w:i/>
                <w:iCs/>
                <w:sz w:val="20"/>
                <w:szCs w:val="20"/>
              </w:rPr>
              <w:t>65.9%</w:t>
            </w: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i/>
                <w:iCs/>
                <w:sz w:val="20"/>
                <w:szCs w:val="20"/>
              </w:rPr>
            </w:pPr>
            <w:r w:rsidRPr="00BD7DE8">
              <w:rPr>
                <w:rFonts w:ascii="Calibri" w:eastAsia="Times New Roman" w:hAnsi="Calibri" w:cs="Calibri"/>
                <w:i/>
                <w:iCs/>
                <w:sz w:val="20"/>
                <w:szCs w:val="20"/>
              </w:rPr>
              <w:t>14.4%</w:t>
            </w: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i/>
                <w:iCs/>
                <w:sz w:val="20"/>
                <w:szCs w:val="20"/>
              </w:rPr>
            </w:pPr>
            <w:r w:rsidRPr="00BD7DE8">
              <w:rPr>
                <w:rFonts w:ascii="Calibri" w:eastAsia="Times New Roman" w:hAnsi="Calibri" w:cs="Calibri"/>
                <w:i/>
                <w:iCs/>
                <w:sz w:val="20"/>
                <w:szCs w:val="20"/>
              </w:rPr>
              <w:t>19.7%</w:t>
            </w:r>
          </w:p>
        </w:tc>
        <w:tc>
          <w:tcPr>
            <w:tcW w:w="124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i/>
                <w:iCs/>
                <w:sz w:val="20"/>
                <w:szCs w:val="20"/>
              </w:rPr>
            </w:pPr>
            <w:r w:rsidRPr="00BD7DE8">
              <w:rPr>
                <w:rFonts w:ascii="Calibri" w:eastAsia="Times New Roman" w:hAnsi="Calibri" w:cs="Calibri"/>
                <w:i/>
                <w:iCs/>
                <w:sz w:val="20"/>
                <w:szCs w:val="20"/>
              </w:rPr>
              <w:t>100.0%</w:t>
            </w:r>
          </w:p>
        </w:tc>
      </w:tr>
      <w:tr w:rsidR="00CC5541" w:rsidRPr="00BD7DE8" w:rsidTr="00603057">
        <w:trPr>
          <w:trHeight w:val="300"/>
        </w:trPr>
        <w:tc>
          <w:tcPr>
            <w:tcW w:w="3700" w:type="dxa"/>
            <w:gridSpan w:val="2"/>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b/>
                <w:bCs/>
                <w:sz w:val="20"/>
                <w:szCs w:val="20"/>
                <w:u w:val="single"/>
              </w:rPr>
            </w:pPr>
            <w:r w:rsidRPr="00BD7DE8">
              <w:rPr>
                <w:rFonts w:ascii="Calibri" w:eastAsia="Times New Roman" w:hAnsi="Calibri" w:cs="Calibri"/>
                <w:b/>
                <w:bCs/>
                <w:sz w:val="20"/>
                <w:szCs w:val="20"/>
                <w:u w:val="single"/>
              </w:rPr>
              <w:t>TOTAL PRO FORMA SURPLUS / (DEFICIT)</w:t>
            </w:r>
          </w:p>
        </w:tc>
        <w:tc>
          <w:tcPr>
            <w:tcW w:w="130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sz w:val="20"/>
                <w:szCs w:val="20"/>
                <w:u w:val="single"/>
              </w:rPr>
            </w:pPr>
            <w:r w:rsidRPr="00BD7DE8">
              <w:rPr>
                <w:rFonts w:ascii="Calibri" w:eastAsia="Times New Roman" w:hAnsi="Calibri" w:cs="Calibri"/>
                <w:b/>
                <w:bCs/>
                <w:sz w:val="20"/>
                <w:szCs w:val="20"/>
                <w:u w:val="single"/>
              </w:rPr>
              <w:t xml:space="preserve"> $          31,207 </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sz w:val="20"/>
                <w:szCs w:val="20"/>
                <w:u w:val="single"/>
              </w:rPr>
            </w:pPr>
            <w:r w:rsidRPr="00BD7DE8">
              <w:rPr>
                <w:rFonts w:ascii="Calibri" w:eastAsia="Times New Roman" w:hAnsi="Calibri" w:cs="Calibri"/>
                <w:b/>
                <w:bCs/>
                <w:sz w:val="20"/>
                <w:szCs w:val="20"/>
                <w:u w:val="single"/>
              </w:rPr>
              <w:t xml:space="preserve"> $             4,376 </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sz w:val="20"/>
                <w:szCs w:val="20"/>
                <w:u w:val="single"/>
              </w:rPr>
            </w:pPr>
            <w:r w:rsidRPr="00BD7DE8">
              <w:rPr>
                <w:rFonts w:ascii="Calibri" w:eastAsia="Times New Roman" w:hAnsi="Calibri" w:cs="Calibri"/>
                <w:b/>
                <w:bCs/>
                <w:sz w:val="20"/>
                <w:szCs w:val="20"/>
                <w:u w:val="single"/>
              </w:rPr>
              <w:t xml:space="preserve"> $           11,026 </w:t>
            </w:r>
          </w:p>
        </w:tc>
        <w:tc>
          <w:tcPr>
            <w:tcW w:w="124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right"/>
              <w:rPr>
                <w:rFonts w:ascii="Calibri" w:eastAsia="Times New Roman" w:hAnsi="Calibri" w:cs="Calibri"/>
                <w:b/>
                <w:bCs/>
                <w:sz w:val="20"/>
                <w:szCs w:val="20"/>
                <w:u w:val="single"/>
              </w:rPr>
            </w:pPr>
            <w:r w:rsidRPr="00BD7DE8">
              <w:rPr>
                <w:rFonts w:ascii="Calibri" w:eastAsia="Times New Roman" w:hAnsi="Calibri" w:cs="Calibri"/>
                <w:b/>
                <w:bCs/>
                <w:sz w:val="20"/>
                <w:szCs w:val="20"/>
                <w:u w:val="single"/>
              </w:rPr>
              <w:t xml:space="preserve"> $     46,824 </w:t>
            </w:r>
          </w:p>
        </w:tc>
      </w:tr>
      <w:tr w:rsidR="00CC5541" w:rsidRPr="00BD7DE8" w:rsidTr="00603057">
        <w:trPr>
          <w:trHeight w:val="210"/>
        </w:trPr>
        <w:tc>
          <w:tcPr>
            <w:tcW w:w="24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sz w:val="20"/>
                <w:szCs w:val="20"/>
              </w:rPr>
            </w:pP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sz w:val="20"/>
                <w:szCs w:val="20"/>
              </w:rPr>
            </w:pP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sz w:val="20"/>
                <w:szCs w:val="20"/>
              </w:rPr>
            </w:pPr>
          </w:p>
        </w:tc>
        <w:tc>
          <w:tcPr>
            <w:tcW w:w="124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Arial" w:eastAsia="Times New Roman" w:hAnsi="Arial" w:cs="Arial"/>
                <w:sz w:val="20"/>
                <w:szCs w:val="20"/>
              </w:rPr>
            </w:pP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b/>
                <w:bCs/>
                <w:sz w:val="20"/>
                <w:szCs w:val="20"/>
              </w:rPr>
            </w:pPr>
          </w:p>
        </w:tc>
      </w:tr>
      <w:tr w:rsidR="00CC5541" w:rsidRPr="00BD7DE8" w:rsidTr="00603057">
        <w:trPr>
          <w:trHeight w:val="255"/>
        </w:trPr>
        <w:tc>
          <w:tcPr>
            <w:tcW w:w="24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c>
          <w:tcPr>
            <w:tcW w:w="136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c>
          <w:tcPr>
            <w:tcW w:w="124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r>
      <w:tr w:rsidR="00CC5541" w:rsidRPr="00BD7DE8" w:rsidTr="00603057">
        <w:trPr>
          <w:trHeight w:val="255"/>
        </w:trPr>
        <w:tc>
          <w:tcPr>
            <w:tcW w:w="24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center"/>
              <w:rPr>
                <w:rFonts w:ascii="Calibri" w:eastAsia="Times New Roman" w:hAnsi="Calibri" w:cs="Calibri"/>
                <w:b/>
                <w:bCs/>
                <w:sz w:val="20"/>
                <w:szCs w:val="20"/>
              </w:rPr>
            </w:pPr>
            <w:r w:rsidRPr="00BD7DE8">
              <w:rPr>
                <w:rFonts w:ascii="Calibri" w:eastAsia="Times New Roman" w:hAnsi="Calibri" w:cs="Calibri"/>
                <w:b/>
                <w:bCs/>
                <w:sz w:val="20"/>
                <w:szCs w:val="20"/>
              </w:rPr>
              <w:t>Total</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center"/>
              <w:rPr>
                <w:rFonts w:ascii="Calibri" w:eastAsia="Times New Roman" w:hAnsi="Calibri" w:cs="Calibri"/>
                <w:b/>
                <w:bCs/>
                <w:sz w:val="20"/>
                <w:szCs w:val="20"/>
              </w:rPr>
            </w:pPr>
            <w:r w:rsidRPr="00BD7DE8">
              <w:rPr>
                <w:rFonts w:ascii="Calibri" w:eastAsia="Times New Roman" w:hAnsi="Calibri" w:cs="Calibri"/>
                <w:b/>
                <w:bCs/>
                <w:sz w:val="20"/>
                <w:szCs w:val="20"/>
              </w:rPr>
              <w:t>Zone 1</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center"/>
              <w:rPr>
                <w:rFonts w:ascii="Calibri" w:eastAsia="Times New Roman" w:hAnsi="Calibri" w:cs="Calibri"/>
                <w:b/>
                <w:bCs/>
                <w:sz w:val="20"/>
                <w:szCs w:val="20"/>
              </w:rPr>
            </w:pPr>
            <w:r w:rsidRPr="00BD7DE8">
              <w:rPr>
                <w:rFonts w:ascii="Calibri" w:eastAsia="Times New Roman" w:hAnsi="Calibri" w:cs="Calibri"/>
                <w:b/>
                <w:bCs/>
                <w:sz w:val="20"/>
                <w:szCs w:val="20"/>
              </w:rPr>
              <w:t>Zone 2</w:t>
            </w:r>
          </w:p>
        </w:tc>
        <w:tc>
          <w:tcPr>
            <w:tcW w:w="124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jc w:val="center"/>
              <w:rPr>
                <w:rFonts w:ascii="Calibri" w:eastAsia="Times New Roman" w:hAnsi="Calibri" w:cs="Calibri"/>
                <w:b/>
                <w:bCs/>
                <w:sz w:val="20"/>
                <w:szCs w:val="20"/>
              </w:rPr>
            </w:pPr>
            <w:r w:rsidRPr="00BD7DE8">
              <w:rPr>
                <w:rFonts w:ascii="Calibri" w:eastAsia="Times New Roman" w:hAnsi="Calibri" w:cs="Calibri"/>
                <w:b/>
                <w:bCs/>
                <w:sz w:val="20"/>
                <w:szCs w:val="20"/>
              </w:rPr>
              <w:t>Zone 3</w:t>
            </w: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r>
      <w:tr w:rsidR="00CC5541" w:rsidRPr="00BD7DE8" w:rsidTr="00603057">
        <w:trPr>
          <w:trHeight w:val="255"/>
        </w:trPr>
        <w:tc>
          <w:tcPr>
            <w:tcW w:w="24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321,848.45 </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212,419.98 </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45,058.78 </w:t>
            </w:r>
          </w:p>
        </w:tc>
        <w:tc>
          <w:tcPr>
            <w:tcW w:w="124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64,369.69 </w:t>
            </w: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r>
      <w:tr w:rsidR="00CC5541" w:rsidRPr="00BD7DE8" w:rsidTr="00603057">
        <w:trPr>
          <w:trHeight w:val="255"/>
        </w:trPr>
        <w:tc>
          <w:tcPr>
            <w:tcW w:w="24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87,776.85 </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57,932.72 </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12,288.76 </w:t>
            </w:r>
          </w:p>
        </w:tc>
        <w:tc>
          <w:tcPr>
            <w:tcW w:w="124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17,555.37 </w:t>
            </w: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r>
      <w:tr w:rsidR="00CC5541" w:rsidRPr="00BD7DE8" w:rsidTr="00603057">
        <w:trPr>
          <w:trHeight w:val="255"/>
        </w:trPr>
        <w:tc>
          <w:tcPr>
            <w:tcW w:w="24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146,294.75 </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96,554.54 </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20,481.27 </w:t>
            </w:r>
          </w:p>
        </w:tc>
        <w:tc>
          <w:tcPr>
            <w:tcW w:w="124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29,258.95 </w:t>
            </w: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r>
      <w:tr w:rsidR="00CC5541" w:rsidRPr="00BD7DE8" w:rsidTr="00603057">
        <w:trPr>
          <w:trHeight w:val="255"/>
        </w:trPr>
        <w:tc>
          <w:tcPr>
            <w:tcW w:w="24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c>
          <w:tcPr>
            <w:tcW w:w="1300" w:type="dxa"/>
            <w:tcBorders>
              <w:top w:val="nil"/>
              <w:left w:val="nil"/>
              <w:bottom w:val="single" w:sz="4" w:space="0" w:color="auto"/>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29,258.95 </w:t>
            </w:r>
          </w:p>
        </w:tc>
        <w:tc>
          <w:tcPr>
            <w:tcW w:w="1360" w:type="dxa"/>
            <w:tcBorders>
              <w:top w:val="nil"/>
              <w:left w:val="nil"/>
              <w:bottom w:val="single" w:sz="4" w:space="0" w:color="auto"/>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19,310.91 </w:t>
            </w:r>
          </w:p>
        </w:tc>
        <w:tc>
          <w:tcPr>
            <w:tcW w:w="1360" w:type="dxa"/>
            <w:tcBorders>
              <w:top w:val="nil"/>
              <w:left w:val="nil"/>
              <w:bottom w:val="single" w:sz="4" w:space="0" w:color="auto"/>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4,096.25 </w:t>
            </w:r>
          </w:p>
        </w:tc>
        <w:tc>
          <w:tcPr>
            <w:tcW w:w="1240" w:type="dxa"/>
            <w:tcBorders>
              <w:top w:val="nil"/>
              <w:left w:val="nil"/>
              <w:bottom w:val="single" w:sz="4" w:space="0" w:color="auto"/>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5,851.79 </w:t>
            </w: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r>
      <w:tr w:rsidR="00CC5541" w:rsidRPr="00BD7DE8" w:rsidTr="00C87EEA">
        <w:trPr>
          <w:trHeight w:val="548"/>
        </w:trPr>
        <w:tc>
          <w:tcPr>
            <w:tcW w:w="24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20"/>
                <w:szCs w:val="20"/>
              </w:rPr>
            </w:pPr>
          </w:p>
        </w:tc>
        <w:tc>
          <w:tcPr>
            <w:tcW w:w="130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585,179.00 </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386,218.14 </w:t>
            </w:r>
          </w:p>
        </w:tc>
        <w:tc>
          <w:tcPr>
            <w:tcW w:w="136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      81,925.06 </w:t>
            </w:r>
          </w:p>
        </w:tc>
        <w:tc>
          <w:tcPr>
            <w:tcW w:w="1240" w:type="dxa"/>
            <w:tcBorders>
              <w:top w:val="nil"/>
              <w:left w:val="nil"/>
              <w:bottom w:val="nil"/>
              <w:right w:val="nil"/>
            </w:tcBorders>
            <w:shd w:val="clear" w:color="auto" w:fill="auto"/>
            <w:noWrap/>
            <w:vAlign w:val="center"/>
            <w:hideMark/>
          </w:tcPr>
          <w:p w:rsidR="00CC5541" w:rsidRPr="00BD7DE8" w:rsidRDefault="00CC5541" w:rsidP="00603057">
            <w:pPr>
              <w:spacing w:after="0" w:line="240" w:lineRule="auto"/>
              <w:rPr>
                <w:rFonts w:ascii="Calibri" w:eastAsia="Times New Roman" w:hAnsi="Calibri" w:cs="Calibri"/>
                <w:sz w:val="18"/>
                <w:szCs w:val="18"/>
              </w:rPr>
            </w:pPr>
            <w:r w:rsidRPr="00BD7DE8">
              <w:rPr>
                <w:rFonts w:ascii="Calibri" w:eastAsia="Times New Roman" w:hAnsi="Calibri" w:cs="Calibri"/>
                <w:sz w:val="18"/>
                <w:szCs w:val="18"/>
              </w:rPr>
              <w:t xml:space="preserve"> $117,035.80 </w:t>
            </w:r>
          </w:p>
        </w:tc>
        <w:tc>
          <w:tcPr>
            <w:tcW w:w="1080" w:type="dxa"/>
            <w:tcBorders>
              <w:top w:val="nil"/>
              <w:left w:val="nil"/>
              <w:bottom w:val="nil"/>
              <w:right w:val="nil"/>
            </w:tcBorders>
            <w:shd w:val="clear" w:color="auto" w:fill="auto"/>
            <w:noWrap/>
            <w:vAlign w:val="bottom"/>
            <w:hideMark/>
          </w:tcPr>
          <w:p w:rsidR="00CC5541" w:rsidRPr="00BD7DE8" w:rsidRDefault="00CC5541" w:rsidP="00603057">
            <w:pPr>
              <w:spacing w:after="0" w:line="240" w:lineRule="auto"/>
              <w:jc w:val="right"/>
              <w:rPr>
                <w:rFonts w:ascii="Calibri" w:eastAsia="Times New Roman" w:hAnsi="Calibri" w:cs="Calibri"/>
                <w:sz w:val="18"/>
                <w:szCs w:val="18"/>
              </w:rPr>
            </w:pPr>
          </w:p>
        </w:tc>
      </w:tr>
    </w:tbl>
    <w:p w:rsidR="00B3088B" w:rsidRDefault="00C87EEA" w:rsidP="00B3088B">
      <w:pPr>
        <w:tabs>
          <w:tab w:val="left" w:pos="2745"/>
        </w:tabs>
      </w:pPr>
      <w:r>
        <w:rPr>
          <w:noProof/>
        </w:rPr>
        <mc:AlternateContent>
          <mc:Choice Requires="wps">
            <w:drawing>
              <wp:anchor distT="0" distB="0" distL="114300" distR="114300" simplePos="0" relativeHeight="251677696" behindDoc="0" locked="0" layoutInCell="1" allowOverlap="1" wp14:anchorId="040ECA5C" wp14:editId="4675E2F2">
                <wp:simplePos x="0" y="0"/>
                <wp:positionH relativeFrom="column">
                  <wp:posOffset>3395980</wp:posOffset>
                </wp:positionH>
                <wp:positionV relativeFrom="paragraph">
                  <wp:posOffset>71121</wp:posOffset>
                </wp:positionV>
                <wp:extent cx="2276475" cy="29908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990850"/>
                        </a:xfrm>
                        <a:prstGeom prst="rect">
                          <a:avLst/>
                        </a:prstGeom>
                        <a:solidFill>
                          <a:srgbClr val="FFFFFF"/>
                        </a:solidFill>
                        <a:ln w="9525">
                          <a:solidFill>
                            <a:srgbClr val="000000"/>
                          </a:solidFill>
                          <a:miter lim="800000"/>
                          <a:headEnd/>
                          <a:tailEnd/>
                        </a:ln>
                      </wps:spPr>
                      <wps:txbx>
                        <w:txbxContent>
                          <w:tbl>
                            <w:tblPr>
                              <w:tblW w:w="3421" w:type="dxa"/>
                              <w:tblLook w:val="04A0" w:firstRow="1" w:lastRow="0" w:firstColumn="1" w:lastColumn="0" w:noHBand="0" w:noVBand="1"/>
                            </w:tblPr>
                            <w:tblGrid>
                              <w:gridCol w:w="2017"/>
                              <w:gridCol w:w="1404"/>
                            </w:tblGrid>
                            <w:tr w:rsidR="00CC5541" w:rsidRPr="008E4BBA" w:rsidTr="00603057">
                              <w:trPr>
                                <w:trHeight w:val="877"/>
                              </w:trPr>
                              <w:tc>
                                <w:tcPr>
                                  <w:tcW w:w="20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b/>
                                      <w:bCs/>
                                      <w:i/>
                                      <w:iCs/>
                                      <w:color w:val="000000"/>
                                    </w:rPr>
                                  </w:pPr>
                                  <w:r w:rsidRPr="008E4BBA">
                                    <w:rPr>
                                      <w:rFonts w:ascii="Calibri" w:eastAsia="Times New Roman" w:hAnsi="Calibri" w:cs="Calibri"/>
                                      <w:b/>
                                      <w:bCs/>
                                      <w:i/>
                                      <w:iCs/>
                                      <w:color w:val="000000"/>
                                    </w:rPr>
                                    <w:t>Category  of Special Benefit Service</w:t>
                                  </w:r>
                                </w:p>
                              </w:tc>
                              <w:tc>
                                <w:tcPr>
                                  <w:tcW w:w="1404" w:type="dxa"/>
                                  <w:tcBorders>
                                    <w:top w:val="single" w:sz="8" w:space="0" w:color="000000"/>
                                    <w:left w:val="nil"/>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b/>
                                      <w:bCs/>
                                      <w:i/>
                                      <w:iCs/>
                                      <w:color w:val="000000"/>
                                    </w:rPr>
                                  </w:pPr>
                                  <w:r>
                                    <w:rPr>
                                      <w:rFonts w:ascii="Calibri" w:eastAsia="Times New Roman" w:hAnsi="Calibri" w:cs="Calibri"/>
                                      <w:b/>
                                      <w:bCs/>
                                      <w:i/>
                                      <w:iCs/>
                                      <w:color w:val="000000"/>
                                    </w:rPr>
                                    <w:t>2018</w:t>
                                  </w:r>
                                  <w:r w:rsidRPr="008E4BBA">
                                    <w:rPr>
                                      <w:rFonts w:ascii="Calibri" w:eastAsia="Times New Roman" w:hAnsi="Calibri" w:cs="Calibri"/>
                                      <w:b/>
                                      <w:bCs/>
                                      <w:i/>
                                      <w:iCs/>
                                      <w:color w:val="000000"/>
                                    </w:rPr>
                                    <w:t xml:space="preserve"> Budget</w:t>
                                  </w:r>
                                </w:p>
                              </w:tc>
                            </w:tr>
                            <w:tr w:rsidR="00CC5541" w:rsidRPr="008E4BBA" w:rsidTr="00603057">
                              <w:trPr>
                                <w:trHeight w:val="1076"/>
                              </w:trPr>
                              <w:tc>
                                <w:tcPr>
                                  <w:tcW w:w="2017" w:type="dxa"/>
                                  <w:tcBorders>
                                    <w:top w:val="nil"/>
                                    <w:left w:val="single" w:sz="8" w:space="0" w:color="000000"/>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b/>
                                      <w:bCs/>
                                      <w:color w:val="000000"/>
                                    </w:rPr>
                                  </w:pPr>
                                  <w:r w:rsidRPr="008E4BBA">
                                    <w:rPr>
                                      <w:rFonts w:ascii="Calibri" w:eastAsia="Times New Roman" w:hAnsi="Calibri" w:cs="Calibri"/>
                                      <w:b/>
                                      <w:bCs/>
                                      <w:color w:val="000000"/>
                                    </w:rPr>
                                    <w:t xml:space="preserve">Security &amp; Operations </w:t>
                                  </w:r>
                                  <w:r w:rsidRPr="008E4BBA">
                                    <w:rPr>
                                      <w:rFonts w:ascii="Calibri" w:eastAsia="Times New Roman" w:hAnsi="Calibri" w:cs="Calibri"/>
                                      <w:color w:val="000000"/>
                                    </w:rPr>
                                    <w:t>(Public Rights of Way and Sidewalk Operations)</w:t>
                                  </w:r>
                                </w:p>
                              </w:tc>
                              <w:tc>
                                <w:tcPr>
                                  <w:tcW w:w="1404" w:type="dxa"/>
                                  <w:tcBorders>
                                    <w:top w:val="nil"/>
                                    <w:left w:val="nil"/>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color w:val="000000"/>
                                    </w:rPr>
                                  </w:pPr>
                                  <w:r w:rsidRPr="008E4BBA">
                                    <w:rPr>
                                      <w:rFonts w:ascii="Calibri" w:eastAsia="Times New Roman" w:hAnsi="Calibri" w:cs="Calibri"/>
                                      <w:color w:val="000000"/>
                                    </w:rPr>
                                    <w:t>$</w:t>
                                  </w:r>
                                  <w:r>
                                    <w:rPr>
                                      <w:rFonts w:ascii="Calibri" w:eastAsia="Times New Roman" w:hAnsi="Calibri" w:cs="Calibri"/>
                                      <w:color w:val="000000"/>
                                    </w:rPr>
                                    <w:t>3</w:t>
                                  </w:r>
                                  <w:r w:rsidR="00C87EEA">
                                    <w:rPr>
                                      <w:rFonts w:ascii="Calibri" w:eastAsia="Times New Roman" w:hAnsi="Calibri" w:cs="Calibri"/>
                                      <w:color w:val="000000"/>
                                    </w:rPr>
                                    <w:t>22,215</w:t>
                                  </w:r>
                                  <w:r w:rsidRPr="008E4BBA">
                                    <w:rPr>
                                      <w:rFonts w:ascii="Calibri" w:eastAsia="Times New Roman" w:hAnsi="Calibri" w:cs="Calibri"/>
                                      <w:color w:val="000000"/>
                                    </w:rPr>
                                    <w:t xml:space="preserve"> </w:t>
                                  </w:r>
                                </w:p>
                              </w:tc>
                            </w:tr>
                            <w:tr w:rsidR="00CC5541" w:rsidRPr="008E4BBA" w:rsidTr="00603057">
                              <w:trPr>
                                <w:trHeight w:val="302"/>
                              </w:trPr>
                              <w:tc>
                                <w:tcPr>
                                  <w:tcW w:w="2017" w:type="dxa"/>
                                  <w:tcBorders>
                                    <w:top w:val="nil"/>
                                    <w:left w:val="single" w:sz="8" w:space="0" w:color="000000"/>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b/>
                                      <w:bCs/>
                                      <w:color w:val="000000"/>
                                    </w:rPr>
                                  </w:pPr>
                                  <w:r w:rsidRPr="008E4BBA">
                                    <w:rPr>
                                      <w:rFonts w:ascii="Calibri" w:eastAsia="Times New Roman" w:hAnsi="Calibri" w:cs="Calibri"/>
                                      <w:b/>
                                      <w:bCs/>
                                      <w:color w:val="000000"/>
                                    </w:rPr>
                                    <w:t>Marketing and Identity</w:t>
                                  </w:r>
                                </w:p>
                              </w:tc>
                              <w:tc>
                                <w:tcPr>
                                  <w:tcW w:w="1404" w:type="dxa"/>
                                  <w:tcBorders>
                                    <w:top w:val="nil"/>
                                    <w:left w:val="nil"/>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color w:val="000000"/>
                                    </w:rPr>
                                  </w:pPr>
                                  <w:r w:rsidRPr="008E4BBA">
                                    <w:rPr>
                                      <w:rFonts w:ascii="Calibri" w:eastAsia="Times New Roman" w:hAnsi="Calibri" w:cs="Calibri"/>
                                      <w:color w:val="000000"/>
                                    </w:rPr>
                                    <w:t>$</w:t>
                                  </w:r>
                                  <w:r w:rsidR="00C87EEA">
                                    <w:rPr>
                                      <w:rFonts w:ascii="Calibri" w:eastAsia="Times New Roman" w:hAnsi="Calibri" w:cs="Calibri"/>
                                      <w:color w:val="000000"/>
                                    </w:rPr>
                                    <w:t>87,876</w:t>
                                  </w:r>
                                  <w:r w:rsidRPr="008E4BBA">
                                    <w:rPr>
                                      <w:rFonts w:ascii="Calibri" w:eastAsia="Times New Roman" w:hAnsi="Calibri" w:cs="Calibri"/>
                                      <w:color w:val="000000"/>
                                    </w:rPr>
                                    <w:t xml:space="preserve"> </w:t>
                                  </w:r>
                                </w:p>
                              </w:tc>
                            </w:tr>
                            <w:tr w:rsidR="00CC5541" w:rsidRPr="008E4BBA" w:rsidTr="00603057">
                              <w:trPr>
                                <w:trHeight w:val="589"/>
                              </w:trPr>
                              <w:tc>
                                <w:tcPr>
                                  <w:tcW w:w="2017" w:type="dxa"/>
                                  <w:tcBorders>
                                    <w:top w:val="nil"/>
                                    <w:left w:val="single" w:sz="8" w:space="0" w:color="000000"/>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b/>
                                      <w:bCs/>
                                      <w:color w:val="000000"/>
                                    </w:rPr>
                                  </w:pPr>
                                  <w:r w:rsidRPr="008E4BBA">
                                    <w:rPr>
                                      <w:rFonts w:ascii="Calibri" w:eastAsia="Times New Roman" w:hAnsi="Calibri" w:cs="Calibri"/>
                                      <w:b/>
                                      <w:bCs/>
                                      <w:color w:val="000000"/>
                                    </w:rPr>
                                    <w:t>Administration,</w:t>
                                  </w:r>
                                  <w:r w:rsidRPr="008E4BBA">
                                    <w:rPr>
                                      <w:rFonts w:ascii="Calibri" w:eastAsia="Times New Roman" w:hAnsi="Calibri" w:cs="Calibri"/>
                                      <w:color w:val="000000"/>
                                    </w:rPr>
                                    <w:t xml:space="preserve"> personnel and non-personnel</w:t>
                                  </w:r>
                                </w:p>
                              </w:tc>
                              <w:tc>
                                <w:tcPr>
                                  <w:tcW w:w="1404" w:type="dxa"/>
                                  <w:tcBorders>
                                    <w:top w:val="nil"/>
                                    <w:left w:val="nil"/>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color w:val="000000"/>
                                    </w:rPr>
                                  </w:pPr>
                                  <w:r w:rsidRPr="008E4BBA">
                                    <w:rPr>
                                      <w:rFonts w:ascii="Calibri" w:eastAsia="Times New Roman" w:hAnsi="Calibri" w:cs="Calibri"/>
                                      <w:color w:val="000000"/>
                                    </w:rPr>
                                    <w:t>$</w:t>
                                  </w:r>
                                  <w:r w:rsidR="00C87EEA">
                                    <w:rPr>
                                      <w:rFonts w:ascii="Calibri" w:eastAsia="Times New Roman" w:hAnsi="Calibri" w:cs="Calibri"/>
                                      <w:color w:val="000000"/>
                                    </w:rPr>
                                    <w:t>146,461</w:t>
                                  </w:r>
                                  <w:r w:rsidRPr="008E4BBA">
                                    <w:rPr>
                                      <w:rFonts w:ascii="Calibri" w:eastAsia="Times New Roman" w:hAnsi="Calibri" w:cs="Calibri"/>
                                      <w:color w:val="000000"/>
                                    </w:rPr>
                                    <w:t xml:space="preserve"> </w:t>
                                  </w:r>
                                </w:p>
                              </w:tc>
                            </w:tr>
                            <w:tr w:rsidR="00CC5541" w:rsidRPr="008E4BBA" w:rsidTr="00603057">
                              <w:trPr>
                                <w:trHeight w:val="302"/>
                              </w:trPr>
                              <w:tc>
                                <w:tcPr>
                                  <w:tcW w:w="2017" w:type="dxa"/>
                                  <w:tcBorders>
                                    <w:top w:val="nil"/>
                                    <w:left w:val="single" w:sz="8" w:space="0" w:color="000000"/>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b/>
                                      <w:bCs/>
                                      <w:color w:val="000000"/>
                                    </w:rPr>
                                  </w:pPr>
                                  <w:r w:rsidRPr="008E4BBA">
                                    <w:rPr>
                                      <w:rFonts w:ascii="Calibri" w:eastAsia="Times New Roman" w:hAnsi="Calibri" w:cs="Calibri"/>
                                      <w:b/>
                                      <w:bCs/>
                                      <w:color w:val="000000"/>
                                    </w:rPr>
                                    <w:t>Contingency</w:t>
                                  </w:r>
                                </w:p>
                              </w:tc>
                              <w:tc>
                                <w:tcPr>
                                  <w:tcW w:w="1404" w:type="dxa"/>
                                  <w:tcBorders>
                                    <w:top w:val="nil"/>
                                    <w:left w:val="nil"/>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color w:val="000000"/>
                                    </w:rPr>
                                  </w:pPr>
                                  <w:r w:rsidRPr="008E4BBA">
                                    <w:rPr>
                                      <w:rFonts w:ascii="Calibri" w:eastAsia="Times New Roman" w:hAnsi="Calibri" w:cs="Calibri"/>
                                      <w:color w:val="000000"/>
                                    </w:rPr>
                                    <w:t>$</w:t>
                                  </w:r>
                                  <w:r w:rsidR="00C87EEA">
                                    <w:rPr>
                                      <w:rFonts w:ascii="Calibri" w:eastAsia="Times New Roman" w:hAnsi="Calibri" w:cs="Calibri"/>
                                      <w:color w:val="000000"/>
                                    </w:rPr>
                                    <w:t>29,292</w:t>
                                  </w:r>
                                  <w:r w:rsidRPr="008E4BBA">
                                    <w:rPr>
                                      <w:rFonts w:ascii="Calibri" w:eastAsia="Times New Roman" w:hAnsi="Calibri" w:cs="Calibri"/>
                                      <w:color w:val="000000"/>
                                    </w:rPr>
                                    <w:t xml:space="preserve"> </w:t>
                                  </w:r>
                                </w:p>
                              </w:tc>
                            </w:tr>
                            <w:tr w:rsidR="00CC5541" w:rsidRPr="008E4BBA" w:rsidTr="00603057">
                              <w:trPr>
                                <w:trHeight w:val="357"/>
                              </w:trPr>
                              <w:tc>
                                <w:tcPr>
                                  <w:tcW w:w="2017" w:type="dxa"/>
                                  <w:tcBorders>
                                    <w:top w:val="single" w:sz="8" w:space="0" w:color="000000"/>
                                    <w:left w:val="single" w:sz="8" w:space="0" w:color="000000"/>
                                    <w:bottom w:val="single" w:sz="4" w:space="0" w:color="auto"/>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b/>
                                      <w:bCs/>
                                      <w:color w:val="000000"/>
                                      <w:u w:val="single"/>
                                    </w:rPr>
                                  </w:pPr>
                                  <w:r w:rsidRPr="008E4BBA">
                                    <w:rPr>
                                      <w:rFonts w:ascii="Calibri" w:eastAsia="Times New Roman" w:hAnsi="Calibri" w:cs="Calibri"/>
                                      <w:b/>
                                      <w:bCs/>
                                      <w:color w:val="000000"/>
                                      <w:u w:val="single"/>
                                    </w:rPr>
                                    <w:t>Total</w:t>
                                  </w:r>
                                </w:p>
                              </w:tc>
                              <w:tc>
                                <w:tcPr>
                                  <w:tcW w:w="1404" w:type="dxa"/>
                                  <w:tcBorders>
                                    <w:top w:val="single" w:sz="8" w:space="0" w:color="000000"/>
                                    <w:left w:val="nil"/>
                                    <w:bottom w:val="single" w:sz="4" w:space="0" w:color="auto"/>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color w:val="000000"/>
                                      <w:u w:val="single"/>
                                    </w:rPr>
                                  </w:pPr>
                                  <w:r w:rsidRPr="008E4BBA">
                                    <w:rPr>
                                      <w:rFonts w:ascii="Calibri" w:eastAsia="Times New Roman" w:hAnsi="Calibri" w:cs="Calibri"/>
                                      <w:color w:val="000000"/>
                                      <w:u w:val="single"/>
                                    </w:rPr>
                                    <w:t>$</w:t>
                                  </w:r>
                                  <w:r w:rsidR="00C87EEA">
                                    <w:rPr>
                                      <w:rFonts w:ascii="Calibri" w:eastAsia="Times New Roman" w:hAnsi="Calibri" w:cs="Calibri"/>
                                      <w:color w:val="000000"/>
                                      <w:u w:val="single"/>
                                    </w:rPr>
                                    <w:t>585,845</w:t>
                                  </w:r>
                                  <w:r w:rsidRPr="008E4BBA">
                                    <w:rPr>
                                      <w:rFonts w:ascii="Calibri" w:eastAsia="Times New Roman" w:hAnsi="Calibri" w:cs="Calibri"/>
                                      <w:color w:val="000000"/>
                                      <w:u w:val="single"/>
                                    </w:rPr>
                                    <w:t xml:space="preserve"> </w:t>
                                  </w:r>
                                </w:p>
                              </w:tc>
                            </w:tr>
                          </w:tbl>
                          <w:p w:rsidR="00CC5541" w:rsidRDefault="00CC55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67.4pt;margin-top:5.6pt;width:179.25pt;height: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AIKQIAAE4EAAAOAAAAZHJzL2Uyb0RvYy54bWysVNuO2yAQfa/Uf0C8N3bcZJN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">
                <v:textbox>
                  <w:txbxContent>
                    <w:tbl>
                      <w:tblPr>
                        <w:tblW w:w="3421" w:type="dxa"/>
                        <w:tblLook w:val="04A0" w:firstRow="1" w:lastRow="0" w:firstColumn="1" w:lastColumn="0" w:noHBand="0" w:noVBand="1"/>
                      </w:tblPr>
                      <w:tblGrid>
                        <w:gridCol w:w="2017"/>
                        <w:gridCol w:w="1404"/>
                      </w:tblGrid>
                      <w:tr w:rsidR="00CC5541" w:rsidRPr="008E4BBA" w:rsidTr="00603057">
                        <w:trPr>
                          <w:trHeight w:val="877"/>
                        </w:trPr>
                        <w:tc>
                          <w:tcPr>
                            <w:tcW w:w="20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b/>
                                <w:bCs/>
                                <w:i/>
                                <w:iCs/>
                                <w:color w:val="000000"/>
                              </w:rPr>
                            </w:pPr>
                            <w:r w:rsidRPr="008E4BBA">
                              <w:rPr>
                                <w:rFonts w:ascii="Calibri" w:eastAsia="Times New Roman" w:hAnsi="Calibri" w:cs="Calibri"/>
                                <w:b/>
                                <w:bCs/>
                                <w:i/>
                                <w:iCs/>
                                <w:color w:val="000000"/>
                              </w:rPr>
                              <w:t>Category  of Special Benefit Service</w:t>
                            </w:r>
                          </w:p>
                        </w:tc>
                        <w:tc>
                          <w:tcPr>
                            <w:tcW w:w="1404" w:type="dxa"/>
                            <w:tcBorders>
                              <w:top w:val="single" w:sz="8" w:space="0" w:color="000000"/>
                              <w:left w:val="nil"/>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b/>
                                <w:bCs/>
                                <w:i/>
                                <w:iCs/>
                                <w:color w:val="000000"/>
                              </w:rPr>
                            </w:pPr>
                            <w:r>
                              <w:rPr>
                                <w:rFonts w:ascii="Calibri" w:eastAsia="Times New Roman" w:hAnsi="Calibri" w:cs="Calibri"/>
                                <w:b/>
                                <w:bCs/>
                                <w:i/>
                                <w:iCs/>
                                <w:color w:val="000000"/>
                              </w:rPr>
                              <w:t>2018</w:t>
                            </w:r>
                            <w:r w:rsidRPr="008E4BBA">
                              <w:rPr>
                                <w:rFonts w:ascii="Calibri" w:eastAsia="Times New Roman" w:hAnsi="Calibri" w:cs="Calibri"/>
                                <w:b/>
                                <w:bCs/>
                                <w:i/>
                                <w:iCs/>
                                <w:color w:val="000000"/>
                              </w:rPr>
                              <w:t xml:space="preserve"> Budget</w:t>
                            </w:r>
                          </w:p>
                        </w:tc>
                      </w:tr>
                      <w:tr w:rsidR="00CC5541" w:rsidRPr="008E4BBA" w:rsidTr="00603057">
                        <w:trPr>
                          <w:trHeight w:val="1076"/>
                        </w:trPr>
                        <w:tc>
                          <w:tcPr>
                            <w:tcW w:w="2017" w:type="dxa"/>
                            <w:tcBorders>
                              <w:top w:val="nil"/>
                              <w:left w:val="single" w:sz="8" w:space="0" w:color="000000"/>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b/>
                                <w:bCs/>
                                <w:color w:val="000000"/>
                              </w:rPr>
                            </w:pPr>
                            <w:r w:rsidRPr="008E4BBA">
                              <w:rPr>
                                <w:rFonts w:ascii="Calibri" w:eastAsia="Times New Roman" w:hAnsi="Calibri" w:cs="Calibri"/>
                                <w:b/>
                                <w:bCs/>
                                <w:color w:val="000000"/>
                              </w:rPr>
                              <w:t xml:space="preserve">Security &amp; Operations </w:t>
                            </w:r>
                            <w:r w:rsidRPr="008E4BBA">
                              <w:rPr>
                                <w:rFonts w:ascii="Calibri" w:eastAsia="Times New Roman" w:hAnsi="Calibri" w:cs="Calibri"/>
                                <w:color w:val="000000"/>
                              </w:rPr>
                              <w:t>(Public Rights of Way and Sidewalk Operations)</w:t>
                            </w:r>
                          </w:p>
                        </w:tc>
                        <w:tc>
                          <w:tcPr>
                            <w:tcW w:w="1404" w:type="dxa"/>
                            <w:tcBorders>
                              <w:top w:val="nil"/>
                              <w:left w:val="nil"/>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color w:val="000000"/>
                              </w:rPr>
                            </w:pPr>
                            <w:r w:rsidRPr="008E4BBA">
                              <w:rPr>
                                <w:rFonts w:ascii="Calibri" w:eastAsia="Times New Roman" w:hAnsi="Calibri" w:cs="Calibri"/>
                                <w:color w:val="000000"/>
                              </w:rPr>
                              <w:t>$</w:t>
                            </w:r>
                            <w:r>
                              <w:rPr>
                                <w:rFonts w:ascii="Calibri" w:eastAsia="Times New Roman" w:hAnsi="Calibri" w:cs="Calibri"/>
                                <w:color w:val="000000"/>
                              </w:rPr>
                              <w:t>3</w:t>
                            </w:r>
                            <w:r w:rsidR="00C87EEA">
                              <w:rPr>
                                <w:rFonts w:ascii="Calibri" w:eastAsia="Times New Roman" w:hAnsi="Calibri" w:cs="Calibri"/>
                                <w:color w:val="000000"/>
                              </w:rPr>
                              <w:t>22,215</w:t>
                            </w:r>
                            <w:r w:rsidRPr="008E4BBA">
                              <w:rPr>
                                <w:rFonts w:ascii="Calibri" w:eastAsia="Times New Roman" w:hAnsi="Calibri" w:cs="Calibri"/>
                                <w:color w:val="000000"/>
                              </w:rPr>
                              <w:t xml:space="preserve"> </w:t>
                            </w:r>
                          </w:p>
                        </w:tc>
                      </w:tr>
                      <w:tr w:rsidR="00CC5541" w:rsidRPr="008E4BBA" w:rsidTr="00603057">
                        <w:trPr>
                          <w:trHeight w:val="302"/>
                        </w:trPr>
                        <w:tc>
                          <w:tcPr>
                            <w:tcW w:w="2017" w:type="dxa"/>
                            <w:tcBorders>
                              <w:top w:val="nil"/>
                              <w:left w:val="single" w:sz="8" w:space="0" w:color="000000"/>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b/>
                                <w:bCs/>
                                <w:color w:val="000000"/>
                              </w:rPr>
                            </w:pPr>
                            <w:r w:rsidRPr="008E4BBA">
                              <w:rPr>
                                <w:rFonts w:ascii="Calibri" w:eastAsia="Times New Roman" w:hAnsi="Calibri" w:cs="Calibri"/>
                                <w:b/>
                                <w:bCs/>
                                <w:color w:val="000000"/>
                              </w:rPr>
                              <w:t>Marketing and Identity</w:t>
                            </w:r>
                          </w:p>
                        </w:tc>
                        <w:tc>
                          <w:tcPr>
                            <w:tcW w:w="1404" w:type="dxa"/>
                            <w:tcBorders>
                              <w:top w:val="nil"/>
                              <w:left w:val="nil"/>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color w:val="000000"/>
                              </w:rPr>
                            </w:pPr>
                            <w:r w:rsidRPr="008E4BBA">
                              <w:rPr>
                                <w:rFonts w:ascii="Calibri" w:eastAsia="Times New Roman" w:hAnsi="Calibri" w:cs="Calibri"/>
                                <w:color w:val="000000"/>
                              </w:rPr>
                              <w:t>$</w:t>
                            </w:r>
                            <w:r w:rsidR="00C87EEA">
                              <w:rPr>
                                <w:rFonts w:ascii="Calibri" w:eastAsia="Times New Roman" w:hAnsi="Calibri" w:cs="Calibri"/>
                                <w:color w:val="000000"/>
                              </w:rPr>
                              <w:t>87,876</w:t>
                            </w:r>
                            <w:r w:rsidRPr="008E4BBA">
                              <w:rPr>
                                <w:rFonts w:ascii="Calibri" w:eastAsia="Times New Roman" w:hAnsi="Calibri" w:cs="Calibri"/>
                                <w:color w:val="000000"/>
                              </w:rPr>
                              <w:t xml:space="preserve"> </w:t>
                            </w:r>
                          </w:p>
                        </w:tc>
                      </w:tr>
                      <w:tr w:rsidR="00CC5541" w:rsidRPr="008E4BBA" w:rsidTr="00603057">
                        <w:trPr>
                          <w:trHeight w:val="589"/>
                        </w:trPr>
                        <w:tc>
                          <w:tcPr>
                            <w:tcW w:w="2017" w:type="dxa"/>
                            <w:tcBorders>
                              <w:top w:val="nil"/>
                              <w:left w:val="single" w:sz="8" w:space="0" w:color="000000"/>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b/>
                                <w:bCs/>
                                <w:color w:val="000000"/>
                              </w:rPr>
                            </w:pPr>
                            <w:r w:rsidRPr="008E4BBA">
                              <w:rPr>
                                <w:rFonts w:ascii="Calibri" w:eastAsia="Times New Roman" w:hAnsi="Calibri" w:cs="Calibri"/>
                                <w:b/>
                                <w:bCs/>
                                <w:color w:val="000000"/>
                              </w:rPr>
                              <w:t>Administration,</w:t>
                            </w:r>
                            <w:r w:rsidRPr="008E4BBA">
                              <w:rPr>
                                <w:rFonts w:ascii="Calibri" w:eastAsia="Times New Roman" w:hAnsi="Calibri" w:cs="Calibri"/>
                                <w:color w:val="000000"/>
                              </w:rPr>
                              <w:t xml:space="preserve"> personnel and non-personnel</w:t>
                            </w:r>
                          </w:p>
                        </w:tc>
                        <w:tc>
                          <w:tcPr>
                            <w:tcW w:w="1404" w:type="dxa"/>
                            <w:tcBorders>
                              <w:top w:val="nil"/>
                              <w:left w:val="nil"/>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color w:val="000000"/>
                              </w:rPr>
                            </w:pPr>
                            <w:r w:rsidRPr="008E4BBA">
                              <w:rPr>
                                <w:rFonts w:ascii="Calibri" w:eastAsia="Times New Roman" w:hAnsi="Calibri" w:cs="Calibri"/>
                                <w:color w:val="000000"/>
                              </w:rPr>
                              <w:t>$</w:t>
                            </w:r>
                            <w:r w:rsidR="00C87EEA">
                              <w:rPr>
                                <w:rFonts w:ascii="Calibri" w:eastAsia="Times New Roman" w:hAnsi="Calibri" w:cs="Calibri"/>
                                <w:color w:val="000000"/>
                              </w:rPr>
                              <w:t>146,461</w:t>
                            </w:r>
                            <w:r w:rsidRPr="008E4BBA">
                              <w:rPr>
                                <w:rFonts w:ascii="Calibri" w:eastAsia="Times New Roman" w:hAnsi="Calibri" w:cs="Calibri"/>
                                <w:color w:val="000000"/>
                              </w:rPr>
                              <w:t xml:space="preserve"> </w:t>
                            </w:r>
                          </w:p>
                        </w:tc>
                      </w:tr>
                      <w:tr w:rsidR="00CC5541" w:rsidRPr="008E4BBA" w:rsidTr="00603057">
                        <w:trPr>
                          <w:trHeight w:val="302"/>
                        </w:trPr>
                        <w:tc>
                          <w:tcPr>
                            <w:tcW w:w="2017" w:type="dxa"/>
                            <w:tcBorders>
                              <w:top w:val="nil"/>
                              <w:left w:val="single" w:sz="8" w:space="0" w:color="000000"/>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b/>
                                <w:bCs/>
                                <w:color w:val="000000"/>
                              </w:rPr>
                            </w:pPr>
                            <w:r w:rsidRPr="008E4BBA">
                              <w:rPr>
                                <w:rFonts w:ascii="Calibri" w:eastAsia="Times New Roman" w:hAnsi="Calibri" w:cs="Calibri"/>
                                <w:b/>
                                <w:bCs/>
                                <w:color w:val="000000"/>
                              </w:rPr>
                              <w:t>Contingency</w:t>
                            </w:r>
                          </w:p>
                        </w:tc>
                        <w:tc>
                          <w:tcPr>
                            <w:tcW w:w="1404" w:type="dxa"/>
                            <w:tcBorders>
                              <w:top w:val="nil"/>
                              <w:left w:val="nil"/>
                              <w:bottom w:val="single" w:sz="8" w:space="0" w:color="000000"/>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color w:val="000000"/>
                              </w:rPr>
                            </w:pPr>
                            <w:r w:rsidRPr="008E4BBA">
                              <w:rPr>
                                <w:rFonts w:ascii="Calibri" w:eastAsia="Times New Roman" w:hAnsi="Calibri" w:cs="Calibri"/>
                                <w:color w:val="000000"/>
                              </w:rPr>
                              <w:t>$</w:t>
                            </w:r>
                            <w:r w:rsidR="00C87EEA">
                              <w:rPr>
                                <w:rFonts w:ascii="Calibri" w:eastAsia="Times New Roman" w:hAnsi="Calibri" w:cs="Calibri"/>
                                <w:color w:val="000000"/>
                              </w:rPr>
                              <w:t>29,292</w:t>
                            </w:r>
                            <w:r w:rsidRPr="008E4BBA">
                              <w:rPr>
                                <w:rFonts w:ascii="Calibri" w:eastAsia="Times New Roman" w:hAnsi="Calibri" w:cs="Calibri"/>
                                <w:color w:val="000000"/>
                              </w:rPr>
                              <w:t xml:space="preserve"> </w:t>
                            </w:r>
                          </w:p>
                        </w:tc>
                      </w:tr>
                      <w:tr w:rsidR="00CC5541" w:rsidRPr="008E4BBA" w:rsidTr="00603057">
                        <w:trPr>
                          <w:trHeight w:val="357"/>
                        </w:trPr>
                        <w:tc>
                          <w:tcPr>
                            <w:tcW w:w="2017" w:type="dxa"/>
                            <w:tcBorders>
                              <w:top w:val="single" w:sz="8" w:space="0" w:color="000000"/>
                              <w:left w:val="single" w:sz="8" w:space="0" w:color="000000"/>
                              <w:bottom w:val="single" w:sz="4" w:space="0" w:color="auto"/>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b/>
                                <w:bCs/>
                                <w:color w:val="000000"/>
                                <w:u w:val="single"/>
                              </w:rPr>
                            </w:pPr>
                            <w:r w:rsidRPr="008E4BBA">
                              <w:rPr>
                                <w:rFonts w:ascii="Calibri" w:eastAsia="Times New Roman" w:hAnsi="Calibri" w:cs="Calibri"/>
                                <w:b/>
                                <w:bCs/>
                                <w:color w:val="000000"/>
                                <w:u w:val="single"/>
                              </w:rPr>
                              <w:t>Total</w:t>
                            </w:r>
                          </w:p>
                        </w:tc>
                        <w:tc>
                          <w:tcPr>
                            <w:tcW w:w="1404" w:type="dxa"/>
                            <w:tcBorders>
                              <w:top w:val="single" w:sz="8" w:space="0" w:color="000000"/>
                              <w:left w:val="nil"/>
                              <w:bottom w:val="single" w:sz="4" w:space="0" w:color="auto"/>
                              <w:right w:val="single" w:sz="8" w:space="0" w:color="000000"/>
                            </w:tcBorders>
                            <w:shd w:val="clear" w:color="auto" w:fill="auto"/>
                            <w:vAlign w:val="center"/>
                            <w:hideMark/>
                          </w:tcPr>
                          <w:p w:rsidR="00CC5541" w:rsidRPr="008E4BBA" w:rsidRDefault="00CC5541" w:rsidP="00603057">
                            <w:pPr>
                              <w:spacing w:after="0" w:line="240" w:lineRule="auto"/>
                              <w:jc w:val="center"/>
                              <w:rPr>
                                <w:rFonts w:ascii="Calibri" w:eastAsia="Times New Roman" w:hAnsi="Calibri" w:cs="Calibri"/>
                                <w:color w:val="000000"/>
                                <w:u w:val="single"/>
                              </w:rPr>
                            </w:pPr>
                            <w:r w:rsidRPr="008E4BBA">
                              <w:rPr>
                                <w:rFonts w:ascii="Calibri" w:eastAsia="Times New Roman" w:hAnsi="Calibri" w:cs="Calibri"/>
                                <w:color w:val="000000"/>
                                <w:u w:val="single"/>
                              </w:rPr>
                              <w:t>$</w:t>
                            </w:r>
                            <w:r w:rsidR="00C87EEA">
                              <w:rPr>
                                <w:rFonts w:ascii="Calibri" w:eastAsia="Times New Roman" w:hAnsi="Calibri" w:cs="Calibri"/>
                                <w:color w:val="000000"/>
                                <w:u w:val="single"/>
                              </w:rPr>
                              <w:t>585,845</w:t>
                            </w:r>
                            <w:r w:rsidRPr="008E4BBA">
                              <w:rPr>
                                <w:rFonts w:ascii="Calibri" w:eastAsia="Times New Roman" w:hAnsi="Calibri" w:cs="Calibri"/>
                                <w:color w:val="000000"/>
                                <w:u w:val="single"/>
                              </w:rPr>
                              <w:t xml:space="preserve"> </w:t>
                            </w:r>
                          </w:p>
                        </w:tc>
                      </w:tr>
                    </w:tbl>
                    <w:p w:rsidR="00CC5541" w:rsidRDefault="00CC5541"/>
                  </w:txbxContent>
                </v:textbox>
              </v:shape>
            </w:pict>
          </mc:Fallback>
        </mc:AlternateContent>
      </w:r>
      <w:r w:rsidR="00CC5541">
        <w:rPr>
          <w:noProof/>
        </w:rPr>
        <w:drawing>
          <wp:inline distT="0" distB="0" distL="0" distR="0" wp14:anchorId="4EF8F0AA" wp14:editId="3F358A7E">
            <wp:extent cx="2781300" cy="305752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C6A21" w:rsidRDefault="00AC6A21" w:rsidP="00AC6A21">
      <w:pPr>
        <w:pStyle w:val="Heading2"/>
        <w:numPr>
          <w:ilvl w:val="0"/>
          <w:numId w:val="16"/>
        </w:numPr>
        <w:ind w:left="360"/>
      </w:pPr>
      <w:proofErr w:type="gramStart"/>
      <w:r>
        <w:lastRenderedPageBreak/>
        <w:t>Method and basis for levying the assessment.</w:t>
      </w:r>
      <w:proofErr w:type="gramEnd"/>
    </w:p>
    <w:p w:rsidR="00AC6A21" w:rsidRDefault="00AC6A21" w:rsidP="00AC6A21">
      <w:r>
        <w:t xml:space="preserve">The method and basis for levying the assessment is outlined in the “Koreatown/Northgate Community Benefit District 2017 Management District Plan, April 2017. As Amended on May 16, 2017” (“Plan”).  </w:t>
      </w:r>
    </w:p>
    <w:p w:rsidR="00AC6A21" w:rsidRDefault="00AC6A21" w:rsidP="00AC6A21">
      <w:r>
        <w:t xml:space="preserve">The CBD Advisory Board is not requesting assessment increase for the 2018-2019 fiscal </w:t>
      </w:r>
      <w:proofErr w:type="gramStart"/>
      <w:r>
        <w:t>year</w:t>
      </w:r>
      <w:proofErr w:type="gramEnd"/>
      <w:r>
        <w:t>. Therefore our 2019 operating budget will continue to be the same as the 2018 budget. A copy of the Plan is on file in the Office of the City Clerk.</w:t>
      </w:r>
    </w:p>
    <w:p w:rsidR="00AC6A21" w:rsidRDefault="00AC6A21" w:rsidP="00AC6A21">
      <w:pPr>
        <w:pStyle w:val="Heading2"/>
        <w:numPr>
          <w:ilvl w:val="0"/>
          <w:numId w:val="17"/>
        </w:numPr>
        <w:ind w:left="360"/>
      </w:pPr>
      <w:proofErr w:type="gramStart"/>
      <w:r>
        <w:t>Surplus or deficit to be carried over from 2018 to 2019 calendar year.</w:t>
      </w:r>
      <w:proofErr w:type="gramEnd"/>
      <w:r>
        <w:t xml:space="preserve"> </w:t>
      </w:r>
    </w:p>
    <w:p w:rsidR="00AC6A21" w:rsidRDefault="00AC6A21" w:rsidP="00AC6A21">
      <w:r>
        <w:t>The carry forward amount from 2018 to the 2019 year is anticipated to be approximately $</w:t>
      </w:r>
      <w:r w:rsidR="0084786F">
        <w:t>151,122</w:t>
      </w:r>
    </w:p>
    <w:p w:rsidR="0084786F" w:rsidRDefault="0084786F" w:rsidP="0084786F">
      <w:pPr>
        <w:pStyle w:val="Heading2"/>
        <w:numPr>
          <w:ilvl w:val="0"/>
          <w:numId w:val="17"/>
        </w:numPr>
      </w:pPr>
      <w:proofErr w:type="gramStart"/>
      <w:r w:rsidRPr="00C21AFD">
        <w:t xml:space="preserve">Amount of any contributions to be made from sources other than BID/CBD assessment to be </w:t>
      </w:r>
      <w:r>
        <w:t>levied</w:t>
      </w:r>
      <w:r w:rsidRPr="00C21AFD">
        <w:t>.</w:t>
      </w:r>
      <w:proofErr w:type="gramEnd"/>
    </w:p>
    <w:p w:rsidR="0084786F" w:rsidRPr="0084786F" w:rsidRDefault="0084786F" w:rsidP="0084786F">
      <w:r>
        <w:t xml:space="preserve">Contributions from other sources include a combination of grants and donations (online and fundraiser). </w:t>
      </w:r>
    </w:p>
    <w:p w:rsidR="0084786F" w:rsidRPr="00AC6A21" w:rsidRDefault="0084786F" w:rsidP="00AC6A21"/>
    <w:p w:rsidR="00AC6A21" w:rsidRPr="00B3088B" w:rsidRDefault="00AC6A21" w:rsidP="00B3088B">
      <w:pPr>
        <w:tabs>
          <w:tab w:val="left" w:pos="2745"/>
        </w:tabs>
      </w:pPr>
    </w:p>
    <w:p w:rsidR="007D483E" w:rsidRPr="0084786F" w:rsidRDefault="002F74BC" w:rsidP="0087560B">
      <w:pPr>
        <w:rPr>
          <w:rFonts w:asciiTheme="majorHAnsi" w:eastAsiaTheme="majorEastAsia" w:hAnsiTheme="majorHAnsi" w:cstheme="majorBidi"/>
          <w:b/>
          <w:bCs/>
          <w:color w:val="365F91" w:themeColor="accent1" w:themeShade="BF"/>
          <w:sz w:val="28"/>
          <w:szCs w:val="28"/>
        </w:rPr>
      </w:pPr>
      <w:r>
        <w:rPr>
          <w:rStyle w:val="Heading1Char"/>
        </w:rPr>
        <w:lastRenderedPageBreak/>
        <w:t xml:space="preserve">Appendix:       </w:t>
      </w:r>
      <w:r w:rsidR="0087560B" w:rsidRPr="0087560B">
        <w:rPr>
          <w:rStyle w:val="Heading1Char"/>
        </w:rPr>
        <w:t>KONO MAP 2017-2027</w:t>
      </w:r>
      <w:r w:rsidR="0087560B">
        <w:rPr>
          <w:noProof/>
        </w:rPr>
        <w:drawing>
          <wp:inline distT="0" distB="0" distL="0" distR="0" wp14:anchorId="4C81F446" wp14:editId="3084FDAB">
            <wp:extent cx="5943600" cy="7691718"/>
            <wp:effectExtent l="0" t="0" r="0" b="5080"/>
            <wp:docPr id="8" name="Picture 8" descr="C:\Users\owner\Desktop\Koreatown Northgate\CBD Renewal\Maps\Kono Exhibit Map including expansion 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Koreatown Northgate\CBD Renewal\Maps\Kono Exhibit Map including expansion area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sectPr w:rsidR="007D483E" w:rsidRPr="0084786F" w:rsidSect="00065922">
      <w:footerReference w:type="default" r:id="rId12"/>
      <w:pgSz w:w="12240" w:h="15840"/>
      <w:pgMar w:top="1440" w:right="1440" w:bottom="1440" w:left="5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DD5" w:rsidRDefault="00F92DD5" w:rsidP="00F66370">
      <w:pPr>
        <w:spacing w:after="0" w:line="240" w:lineRule="auto"/>
      </w:pPr>
      <w:r>
        <w:separator/>
      </w:r>
    </w:p>
  </w:endnote>
  <w:endnote w:type="continuationSeparator" w:id="0">
    <w:p w:rsidR="00F92DD5" w:rsidRDefault="00F92DD5" w:rsidP="00F66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517468"/>
      <w:docPartObj>
        <w:docPartGallery w:val="Page Numbers (Bottom of Page)"/>
        <w:docPartUnique/>
      </w:docPartObj>
    </w:sdtPr>
    <w:sdtEndPr>
      <w:rPr>
        <w:color w:val="808080" w:themeColor="background1" w:themeShade="80"/>
        <w:spacing w:val="60"/>
      </w:rPr>
    </w:sdtEndPr>
    <w:sdtContent>
      <w:p w:rsidR="00BD7DE8" w:rsidRDefault="00BD7DE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C0301" w:rsidRPr="003C0301">
          <w:rPr>
            <w:b/>
            <w:bCs/>
            <w:noProof/>
          </w:rPr>
          <w:t>1</w:t>
        </w:r>
        <w:r>
          <w:rPr>
            <w:b/>
            <w:bCs/>
            <w:noProof/>
          </w:rPr>
          <w:fldChar w:fldCharType="end"/>
        </w:r>
        <w:r>
          <w:rPr>
            <w:b/>
            <w:bCs/>
          </w:rPr>
          <w:t xml:space="preserve"> | </w:t>
        </w:r>
        <w:r>
          <w:rPr>
            <w:color w:val="808080" w:themeColor="background1" w:themeShade="80"/>
            <w:spacing w:val="60"/>
          </w:rPr>
          <w:t>Page</w:t>
        </w:r>
      </w:p>
    </w:sdtContent>
  </w:sdt>
  <w:p w:rsidR="007540EB" w:rsidRDefault="00BD7DE8" w:rsidP="007540EB">
    <w:pPr>
      <w:pStyle w:val="Footer"/>
      <w:jc w:val="center"/>
    </w:pPr>
    <w:r>
      <w:t xml:space="preserve">KONO CBD 2301 Telegraph Ave. Oakland, CA </w:t>
    </w:r>
    <w:proofErr w:type="gramStart"/>
    <w:r>
      <w:t>94612  510</w:t>
    </w:r>
    <w:proofErr w:type="gramEnd"/>
    <w:r>
      <w:t>-</w:t>
    </w:r>
    <w:r w:rsidR="007540EB">
      <w:t>343-5439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DD5" w:rsidRDefault="00F92DD5" w:rsidP="00F66370">
      <w:pPr>
        <w:spacing w:after="0" w:line="240" w:lineRule="auto"/>
      </w:pPr>
      <w:r>
        <w:separator/>
      </w:r>
    </w:p>
  </w:footnote>
  <w:footnote w:type="continuationSeparator" w:id="0">
    <w:p w:rsidR="00F92DD5" w:rsidRDefault="00F92DD5" w:rsidP="00F663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B14F1"/>
    <w:multiLevelType w:val="hybridMultilevel"/>
    <w:tmpl w:val="0882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366608"/>
    <w:multiLevelType w:val="multilevel"/>
    <w:tmpl w:val="FB10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1321F0"/>
    <w:multiLevelType w:val="hybridMultilevel"/>
    <w:tmpl w:val="1C044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132DBE"/>
    <w:multiLevelType w:val="hybridMultilevel"/>
    <w:tmpl w:val="E00494BA"/>
    <w:lvl w:ilvl="0" w:tplc="34202DC2">
      <w:start w:val="3"/>
      <w:numFmt w:val="decimal"/>
      <w:lvlText w:val="%1."/>
      <w:lvlJc w:val="left"/>
      <w:pPr>
        <w:ind w:left="720" w:hanging="360"/>
      </w:pPr>
      <w:rPr>
        <w:rFonts w:ascii="Calibri" w:eastAsia="Calibri" w:hAnsi="Calibri" w:cs="Calibri"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9C7E99"/>
    <w:multiLevelType w:val="hybridMultilevel"/>
    <w:tmpl w:val="1F1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8764B0"/>
    <w:multiLevelType w:val="multilevel"/>
    <w:tmpl w:val="E5E04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110E79"/>
    <w:multiLevelType w:val="hybridMultilevel"/>
    <w:tmpl w:val="BAB43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62054F"/>
    <w:multiLevelType w:val="multilevel"/>
    <w:tmpl w:val="D488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B3503F"/>
    <w:multiLevelType w:val="multilevel"/>
    <w:tmpl w:val="AB9E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046477"/>
    <w:multiLevelType w:val="hybridMultilevel"/>
    <w:tmpl w:val="FAC84EF0"/>
    <w:lvl w:ilvl="0" w:tplc="BE868BE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560CDE"/>
    <w:multiLevelType w:val="hybridMultilevel"/>
    <w:tmpl w:val="60DA1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3937B7"/>
    <w:multiLevelType w:val="hybridMultilevel"/>
    <w:tmpl w:val="68BE9DCE"/>
    <w:lvl w:ilvl="0" w:tplc="A6D6CE1E">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716877F5"/>
    <w:multiLevelType w:val="multilevel"/>
    <w:tmpl w:val="8B2A43D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7A6744"/>
    <w:multiLevelType w:val="hybridMultilevel"/>
    <w:tmpl w:val="52C83C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9503922"/>
    <w:multiLevelType w:val="multilevel"/>
    <w:tmpl w:val="F36E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EC79BB"/>
    <w:multiLevelType w:val="hybridMultilevel"/>
    <w:tmpl w:val="60DA1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647E26"/>
    <w:multiLevelType w:val="multilevel"/>
    <w:tmpl w:val="B678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2"/>
  </w:num>
  <w:num w:numId="5">
    <w:abstractNumId w:val="10"/>
  </w:num>
  <w:num w:numId="6">
    <w:abstractNumId w:val="15"/>
  </w:num>
  <w:num w:numId="7">
    <w:abstractNumId w:val="14"/>
  </w:num>
  <w:num w:numId="8">
    <w:abstractNumId w:val="16"/>
  </w:num>
  <w:num w:numId="9">
    <w:abstractNumId w:val="1"/>
  </w:num>
  <w:num w:numId="10">
    <w:abstractNumId w:val="5"/>
  </w:num>
  <w:num w:numId="11">
    <w:abstractNumId w:val="7"/>
  </w:num>
  <w:num w:numId="12">
    <w:abstractNumId w:val="12"/>
  </w:num>
  <w:num w:numId="13">
    <w:abstractNumId w:val="8"/>
  </w:num>
  <w:num w:numId="14">
    <w:abstractNumId w:val="13"/>
  </w:num>
  <w:num w:numId="15">
    <w:abstractNumId w:val="3"/>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7F4"/>
    <w:rsid w:val="000002DD"/>
    <w:rsid w:val="00000483"/>
    <w:rsid w:val="00000696"/>
    <w:rsid w:val="000008B4"/>
    <w:rsid w:val="00000E06"/>
    <w:rsid w:val="00001A48"/>
    <w:rsid w:val="00002215"/>
    <w:rsid w:val="0000236F"/>
    <w:rsid w:val="00002A52"/>
    <w:rsid w:val="00002F44"/>
    <w:rsid w:val="000032D4"/>
    <w:rsid w:val="00003469"/>
    <w:rsid w:val="000038A8"/>
    <w:rsid w:val="00005FF4"/>
    <w:rsid w:val="00006C06"/>
    <w:rsid w:val="000103F3"/>
    <w:rsid w:val="00010B4B"/>
    <w:rsid w:val="00011E7C"/>
    <w:rsid w:val="00012418"/>
    <w:rsid w:val="00012A55"/>
    <w:rsid w:val="00012E7F"/>
    <w:rsid w:val="00012F1D"/>
    <w:rsid w:val="00013A44"/>
    <w:rsid w:val="00013BF4"/>
    <w:rsid w:val="000145CE"/>
    <w:rsid w:val="00014DE5"/>
    <w:rsid w:val="000153F1"/>
    <w:rsid w:val="00015904"/>
    <w:rsid w:val="00015908"/>
    <w:rsid w:val="00015FCD"/>
    <w:rsid w:val="00016873"/>
    <w:rsid w:val="00016E33"/>
    <w:rsid w:val="00017191"/>
    <w:rsid w:val="00017C7C"/>
    <w:rsid w:val="000200F1"/>
    <w:rsid w:val="000206C1"/>
    <w:rsid w:val="000206D9"/>
    <w:rsid w:val="00020B4F"/>
    <w:rsid w:val="00020E1D"/>
    <w:rsid w:val="00021CC4"/>
    <w:rsid w:val="00022206"/>
    <w:rsid w:val="000228A2"/>
    <w:rsid w:val="0002361C"/>
    <w:rsid w:val="000238BD"/>
    <w:rsid w:val="00024E1E"/>
    <w:rsid w:val="0002514E"/>
    <w:rsid w:val="000258C3"/>
    <w:rsid w:val="0002727A"/>
    <w:rsid w:val="000274E6"/>
    <w:rsid w:val="0003050C"/>
    <w:rsid w:val="000317EE"/>
    <w:rsid w:val="00031DFB"/>
    <w:rsid w:val="00031E99"/>
    <w:rsid w:val="00032165"/>
    <w:rsid w:val="00032AFB"/>
    <w:rsid w:val="00033E75"/>
    <w:rsid w:val="00034669"/>
    <w:rsid w:val="00034C32"/>
    <w:rsid w:val="000355CE"/>
    <w:rsid w:val="00041B4D"/>
    <w:rsid w:val="000448F1"/>
    <w:rsid w:val="00045A3F"/>
    <w:rsid w:val="000461B9"/>
    <w:rsid w:val="000462F4"/>
    <w:rsid w:val="00046670"/>
    <w:rsid w:val="00046752"/>
    <w:rsid w:val="00046E5D"/>
    <w:rsid w:val="0004721E"/>
    <w:rsid w:val="00047C72"/>
    <w:rsid w:val="00050935"/>
    <w:rsid w:val="00050BC9"/>
    <w:rsid w:val="000519EE"/>
    <w:rsid w:val="00051B81"/>
    <w:rsid w:val="000528F9"/>
    <w:rsid w:val="000534D0"/>
    <w:rsid w:val="00054E33"/>
    <w:rsid w:val="000554A7"/>
    <w:rsid w:val="000554DF"/>
    <w:rsid w:val="00056EC3"/>
    <w:rsid w:val="00060CD6"/>
    <w:rsid w:val="00060DDE"/>
    <w:rsid w:val="00061583"/>
    <w:rsid w:val="000616EC"/>
    <w:rsid w:val="00061856"/>
    <w:rsid w:val="0006270F"/>
    <w:rsid w:val="00062D73"/>
    <w:rsid w:val="00063421"/>
    <w:rsid w:val="000636D4"/>
    <w:rsid w:val="0006490D"/>
    <w:rsid w:val="00064F47"/>
    <w:rsid w:val="00065922"/>
    <w:rsid w:val="000662D3"/>
    <w:rsid w:val="00066FAF"/>
    <w:rsid w:val="00070CCC"/>
    <w:rsid w:val="00070E4F"/>
    <w:rsid w:val="000712D3"/>
    <w:rsid w:val="00071D20"/>
    <w:rsid w:val="00071DB9"/>
    <w:rsid w:val="000727E5"/>
    <w:rsid w:val="00073C88"/>
    <w:rsid w:val="00074E8B"/>
    <w:rsid w:val="0007580A"/>
    <w:rsid w:val="00075C45"/>
    <w:rsid w:val="00076170"/>
    <w:rsid w:val="00076181"/>
    <w:rsid w:val="00076278"/>
    <w:rsid w:val="00076361"/>
    <w:rsid w:val="00076977"/>
    <w:rsid w:val="0007764A"/>
    <w:rsid w:val="00077CEE"/>
    <w:rsid w:val="0008051C"/>
    <w:rsid w:val="00080DE9"/>
    <w:rsid w:val="00080ED5"/>
    <w:rsid w:val="000816E6"/>
    <w:rsid w:val="0008305C"/>
    <w:rsid w:val="000839FE"/>
    <w:rsid w:val="00083AC1"/>
    <w:rsid w:val="00083F16"/>
    <w:rsid w:val="000846C1"/>
    <w:rsid w:val="000847C0"/>
    <w:rsid w:val="0008619B"/>
    <w:rsid w:val="00086C1C"/>
    <w:rsid w:val="000871CD"/>
    <w:rsid w:val="0008720D"/>
    <w:rsid w:val="00090A2B"/>
    <w:rsid w:val="00090B53"/>
    <w:rsid w:val="00090DE1"/>
    <w:rsid w:val="00090EB7"/>
    <w:rsid w:val="0009105D"/>
    <w:rsid w:val="00092E1F"/>
    <w:rsid w:val="000935BB"/>
    <w:rsid w:val="00093971"/>
    <w:rsid w:val="000941D7"/>
    <w:rsid w:val="00094838"/>
    <w:rsid w:val="00094FD7"/>
    <w:rsid w:val="000963DC"/>
    <w:rsid w:val="00097127"/>
    <w:rsid w:val="000A00CF"/>
    <w:rsid w:val="000A0227"/>
    <w:rsid w:val="000A1FCF"/>
    <w:rsid w:val="000A244C"/>
    <w:rsid w:val="000A2782"/>
    <w:rsid w:val="000A2B0A"/>
    <w:rsid w:val="000A2B52"/>
    <w:rsid w:val="000A3220"/>
    <w:rsid w:val="000A3B9D"/>
    <w:rsid w:val="000A3F70"/>
    <w:rsid w:val="000A4545"/>
    <w:rsid w:val="000A4E41"/>
    <w:rsid w:val="000A539D"/>
    <w:rsid w:val="000A54A6"/>
    <w:rsid w:val="000A5892"/>
    <w:rsid w:val="000A67CA"/>
    <w:rsid w:val="000A6ACD"/>
    <w:rsid w:val="000A6CDA"/>
    <w:rsid w:val="000A7C8C"/>
    <w:rsid w:val="000B072C"/>
    <w:rsid w:val="000B0D7F"/>
    <w:rsid w:val="000B0D8E"/>
    <w:rsid w:val="000B1F10"/>
    <w:rsid w:val="000B279F"/>
    <w:rsid w:val="000B3325"/>
    <w:rsid w:val="000B3368"/>
    <w:rsid w:val="000B46E2"/>
    <w:rsid w:val="000B50E7"/>
    <w:rsid w:val="000B7174"/>
    <w:rsid w:val="000B73A7"/>
    <w:rsid w:val="000C0187"/>
    <w:rsid w:val="000C0693"/>
    <w:rsid w:val="000C0F98"/>
    <w:rsid w:val="000C25E5"/>
    <w:rsid w:val="000C2B39"/>
    <w:rsid w:val="000C3BD0"/>
    <w:rsid w:val="000C4282"/>
    <w:rsid w:val="000C43BC"/>
    <w:rsid w:val="000C558E"/>
    <w:rsid w:val="000C579A"/>
    <w:rsid w:val="000C67E1"/>
    <w:rsid w:val="000C79BF"/>
    <w:rsid w:val="000C79EF"/>
    <w:rsid w:val="000D03B7"/>
    <w:rsid w:val="000D051C"/>
    <w:rsid w:val="000D1ABE"/>
    <w:rsid w:val="000D1D91"/>
    <w:rsid w:val="000D2BAD"/>
    <w:rsid w:val="000D34B7"/>
    <w:rsid w:val="000D4050"/>
    <w:rsid w:val="000D4FF2"/>
    <w:rsid w:val="000D5187"/>
    <w:rsid w:val="000D578E"/>
    <w:rsid w:val="000D57D6"/>
    <w:rsid w:val="000D5978"/>
    <w:rsid w:val="000D6FB0"/>
    <w:rsid w:val="000D74A1"/>
    <w:rsid w:val="000D7EF7"/>
    <w:rsid w:val="000D7F72"/>
    <w:rsid w:val="000E00C5"/>
    <w:rsid w:val="000E18BC"/>
    <w:rsid w:val="000E1B56"/>
    <w:rsid w:val="000E271A"/>
    <w:rsid w:val="000E2DBF"/>
    <w:rsid w:val="000E3C17"/>
    <w:rsid w:val="000E4A87"/>
    <w:rsid w:val="000E4C79"/>
    <w:rsid w:val="000E4E55"/>
    <w:rsid w:val="000E567F"/>
    <w:rsid w:val="000E5FFE"/>
    <w:rsid w:val="000E627E"/>
    <w:rsid w:val="000E6A2D"/>
    <w:rsid w:val="000E70CE"/>
    <w:rsid w:val="000E77F8"/>
    <w:rsid w:val="000F000E"/>
    <w:rsid w:val="000F0114"/>
    <w:rsid w:val="000F0B49"/>
    <w:rsid w:val="000F13DB"/>
    <w:rsid w:val="000F23F0"/>
    <w:rsid w:val="000F3CD1"/>
    <w:rsid w:val="000F4494"/>
    <w:rsid w:val="000F474A"/>
    <w:rsid w:val="000F4A59"/>
    <w:rsid w:val="000F5544"/>
    <w:rsid w:val="000F6121"/>
    <w:rsid w:val="000F7567"/>
    <w:rsid w:val="0010011B"/>
    <w:rsid w:val="00100B14"/>
    <w:rsid w:val="00101FC1"/>
    <w:rsid w:val="00102014"/>
    <w:rsid w:val="00102517"/>
    <w:rsid w:val="001030C1"/>
    <w:rsid w:val="00103467"/>
    <w:rsid w:val="00104487"/>
    <w:rsid w:val="00104727"/>
    <w:rsid w:val="00104BDC"/>
    <w:rsid w:val="0010645F"/>
    <w:rsid w:val="001064C5"/>
    <w:rsid w:val="00106E95"/>
    <w:rsid w:val="001075A8"/>
    <w:rsid w:val="00107617"/>
    <w:rsid w:val="00107F90"/>
    <w:rsid w:val="001103CE"/>
    <w:rsid w:val="00110C98"/>
    <w:rsid w:val="00111402"/>
    <w:rsid w:val="0011143C"/>
    <w:rsid w:val="00111EB1"/>
    <w:rsid w:val="00112849"/>
    <w:rsid w:val="001133B6"/>
    <w:rsid w:val="001136D5"/>
    <w:rsid w:val="00113BDD"/>
    <w:rsid w:val="00114967"/>
    <w:rsid w:val="0011513D"/>
    <w:rsid w:val="001152DB"/>
    <w:rsid w:val="00115F4C"/>
    <w:rsid w:val="001163AE"/>
    <w:rsid w:val="001166C8"/>
    <w:rsid w:val="0011701A"/>
    <w:rsid w:val="00117472"/>
    <w:rsid w:val="00120035"/>
    <w:rsid w:val="00120506"/>
    <w:rsid w:val="0012054C"/>
    <w:rsid w:val="00121D25"/>
    <w:rsid w:val="0012221A"/>
    <w:rsid w:val="00122D22"/>
    <w:rsid w:val="00122D5A"/>
    <w:rsid w:val="00123144"/>
    <w:rsid w:val="00123375"/>
    <w:rsid w:val="001234C4"/>
    <w:rsid w:val="001248CD"/>
    <w:rsid w:val="00125EF7"/>
    <w:rsid w:val="00126779"/>
    <w:rsid w:val="00126971"/>
    <w:rsid w:val="0013102E"/>
    <w:rsid w:val="00131B86"/>
    <w:rsid w:val="00131CD2"/>
    <w:rsid w:val="0013293F"/>
    <w:rsid w:val="00132CA1"/>
    <w:rsid w:val="00132DEC"/>
    <w:rsid w:val="0013381E"/>
    <w:rsid w:val="001338FC"/>
    <w:rsid w:val="00133D8F"/>
    <w:rsid w:val="001345FE"/>
    <w:rsid w:val="001349FE"/>
    <w:rsid w:val="00135852"/>
    <w:rsid w:val="00135EED"/>
    <w:rsid w:val="001369E6"/>
    <w:rsid w:val="00136F26"/>
    <w:rsid w:val="001371A8"/>
    <w:rsid w:val="00137525"/>
    <w:rsid w:val="00140B2C"/>
    <w:rsid w:val="00140F89"/>
    <w:rsid w:val="001411B9"/>
    <w:rsid w:val="00142129"/>
    <w:rsid w:val="00143A5A"/>
    <w:rsid w:val="00143B3D"/>
    <w:rsid w:val="00143F33"/>
    <w:rsid w:val="001448C6"/>
    <w:rsid w:val="00144B9F"/>
    <w:rsid w:val="001471CC"/>
    <w:rsid w:val="00147914"/>
    <w:rsid w:val="00147CEE"/>
    <w:rsid w:val="00150BF7"/>
    <w:rsid w:val="001511C9"/>
    <w:rsid w:val="001523D8"/>
    <w:rsid w:val="00153100"/>
    <w:rsid w:val="00153726"/>
    <w:rsid w:val="00153A45"/>
    <w:rsid w:val="00153AC5"/>
    <w:rsid w:val="00153F47"/>
    <w:rsid w:val="00154581"/>
    <w:rsid w:val="00154A08"/>
    <w:rsid w:val="00154A0B"/>
    <w:rsid w:val="00155DA9"/>
    <w:rsid w:val="001566E2"/>
    <w:rsid w:val="00156D6A"/>
    <w:rsid w:val="00156D8A"/>
    <w:rsid w:val="00156E45"/>
    <w:rsid w:val="001570F6"/>
    <w:rsid w:val="00157633"/>
    <w:rsid w:val="00157B10"/>
    <w:rsid w:val="00157B1F"/>
    <w:rsid w:val="00157DC3"/>
    <w:rsid w:val="00160088"/>
    <w:rsid w:val="001609BB"/>
    <w:rsid w:val="00160EA0"/>
    <w:rsid w:val="00160EC5"/>
    <w:rsid w:val="00161306"/>
    <w:rsid w:val="001629AA"/>
    <w:rsid w:val="00162ADA"/>
    <w:rsid w:val="00162AE9"/>
    <w:rsid w:val="00162DAF"/>
    <w:rsid w:val="00163121"/>
    <w:rsid w:val="00163816"/>
    <w:rsid w:val="00163999"/>
    <w:rsid w:val="00163ED5"/>
    <w:rsid w:val="001653B0"/>
    <w:rsid w:val="00167016"/>
    <w:rsid w:val="00167F27"/>
    <w:rsid w:val="001704E0"/>
    <w:rsid w:val="001706DB"/>
    <w:rsid w:val="00170B93"/>
    <w:rsid w:val="00170F4F"/>
    <w:rsid w:val="00171066"/>
    <w:rsid w:val="00171CF2"/>
    <w:rsid w:val="00172432"/>
    <w:rsid w:val="00173CCA"/>
    <w:rsid w:val="00173D53"/>
    <w:rsid w:val="00174BFA"/>
    <w:rsid w:val="00174D50"/>
    <w:rsid w:val="001773B6"/>
    <w:rsid w:val="00177591"/>
    <w:rsid w:val="001801C1"/>
    <w:rsid w:val="001807C8"/>
    <w:rsid w:val="001810CD"/>
    <w:rsid w:val="001822AB"/>
    <w:rsid w:val="0018234E"/>
    <w:rsid w:val="001827C1"/>
    <w:rsid w:val="00182C23"/>
    <w:rsid w:val="00182C8D"/>
    <w:rsid w:val="00182DDB"/>
    <w:rsid w:val="00183730"/>
    <w:rsid w:val="0018481E"/>
    <w:rsid w:val="0018495C"/>
    <w:rsid w:val="001852A1"/>
    <w:rsid w:val="001857C1"/>
    <w:rsid w:val="00190918"/>
    <w:rsid w:val="00190F4F"/>
    <w:rsid w:val="00191128"/>
    <w:rsid w:val="00191EF9"/>
    <w:rsid w:val="0019201E"/>
    <w:rsid w:val="00193634"/>
    <w:rsid w:val="0019389F"/>
    <w:rsid w:val="001940BA"/>
    <w:rsid w:val="001948EA"/>
    <w:rsid w:val="00194C1A"/>
    <w:rsid w:val="00194CE0"/>
    <w:rsid w:val="0019594D"/>
    <w:rsid w:val="00195CE2"/>
    <w:rsid w:val="001965D3"/>
    <w:rsid w:val="001973D7"/>
    <w:rsid w:val="00197553"/>
    <w:rsid w:val="00197C9B"/>
    <w:rsid w:val="001A012D"/>
    <w:rsid w:val="001A1626"/>
    <w:rsid w:val="001A21DB"/>
    <w:rsid w:val="001A3CEE"/>
    <w:rsid w:val="001A4620"/>
    <w:rsid w:val="001A4659"/>
    <w:rsid w:val="001A4724"/>
    <w:rsid w:val="001A4751"/>
    <w:rsid w:val="001A4C57"/>
    <w:rsid w:val="001A4D15"/>
    <w:rsid w:val="001A4D29"/>
    <w:rsid w:val="001A6BB3"/>
    <w:rsid w:val="001A7020"/>
    <w:rsid w:val="001A7107"/>
    <w:rsid w:val="001B0595"/>
    <w:rsid w:val="001B09B9"/>
    <w:rsid w:val="001B0F37"/>
    <w:rsid w:val="001B1137"/>
    <w:rsid w:val="001B1710"/>
    <w:rsid w:val="001B4006"/>
    <w:rsid w:val="001B431B"/>
    <w:rsid w:val="001B4895"/>
    <w:rsid w:val="001B65F6"/>
    <w:rsid w:val="001B75C9"/>
    <w:rsid w:val="001B763E"/>
    <w:rsid w:val="001C06B1"/>
    <w:rsid w:val="001C0777"/>
    <w:rsid w:val="001C10C8"/>
    <w:rsid w:val="001C1E33"/>
    <w:rsid w:val="001C1E79"/>
    <w:rsid w:val="001C3FDA"/>
    <w:rsid w:val="001C4024"/>
    <w:rsid w:val="001C4D80"/>
    <w:rsid w:val="001C54E2"/>
    <w:rsid w:val="001C5EAF"/>
    <w:rsid w:val="001C5F53"/>
    <w:rsid w:val="001C7222"/>
    <w:rsid w:val="001C7D8A"/>
    <w:rsid w:val="001D04AB"/>
    <w:rsid w:val="001D11C2"/>
    <w:rsid w:val="001D17CA"/>
    <w:rsid w:val="001D182F"/>
    <w:rsid w:val="001D198C"/>
    <w:rsid w:val="001D26CE"/>
    <w:rsid w:val="001D3AAB"/>
    <w:rsid w:val="001D443C"/>
    <w:rsid w:val="001D49A9"/>
    <w:rsid w:val="001D5748"/>
    <w:rsid w:val="001D596D"/>
    <w:rsid w:val="001D5F37"/>
    <w:rsid w:val="001D6D23"/>
    <w:rsid w:val="001D6DA1"/>
    <w:rsid w:val="001D75A0"/>
    <w:rsid w:val="001E1323"/>
    <w:rsid w:val="001E1FCA"/>
    <w:rsid w:val="001E20E2"/>
    <w:rsid w:val="001E2137"/>
    <w:rsid w:val="001E4130"/>
    <w:rsid w:val="001E4585"/>
    <w:rsid w:val="001E48E2"/>
    <w:rsid w:val="001E5157"/>
    <w:rsid w:val="001E5836"/>
    <w:rsid w:val="001E65F8"/>
    <w:rsid w:val="001E7C15"/>
    <w:rsid w:val="001F05B1"/>
    <w:rsid w:val="001F219B"/>
    <w:rsid w:val="001F235F"/>
    <w:rsid w:val="001F27B9"/>
    <w:rsid w:val="001F2F38"/>
    <w:rsid w:val="001F3379"/>
    <w:rsid w:val="001F3BAC"/>
    <w:rsid w:val="001F4C5B"/>
    <w:rsid w:val="001F509F"/>
    <w:rsid w:val="001F5232"/>
    <w:rsid w:val="001F5A3B"/>
    <w:rsid w:val="001F6D29"/>
    <w:rsid w:val="001F75D7"/>
    <w:rsid w:val="001F7B33"/>
    <w:rsid w:val="0020019F"/>
    <w:rsid w:val="002002EC"/>
    <w:rsid w:val="00200554"/>
    <w:rsid w:val="00200B3B"/>
    <w:rsid w:val="00201307"/>
    <w:rsid w:val="00202182"/>
    <w:rsid w:val="0020235B"/>
    <w:rsid w:val="00202ACD"/>
    <w:rsid w:val="00202F1F"/>
    <w:rsid w:val="00204AA5"/>
    <w:rsid w:val="002055B7"/>
    <w:rsid w:val="00206ED7"/>
    <w:rsid w:val="0021037E"/>
    <w:rsid w:val="002118EE"/>
    <w:rsid w:val="0021229B"/>
    <w:rsid w:val="002124D6"/>
    <w:rsid w:val="002127E6"/>
    <w:rsid w:val="002128DF"/>
    <w:rsid w:val="00212A95"/>
    <w:rsid w:val="002130C6"/>
    <w:rsid w:val="00213A08"/>
    <w:rsid w:val="00213ECC"/>
    <w:rsid w:val="00214119"/>
    <w:rsid w:val="002141C0"/>
    <w:rsid w:val="00214267"/>
    <w:rsid w:val="0021472D"/>
    <w:rsid w:val="002149B5"/>
    <w:rsid w:val="00214C9F"/>
    <w:rsid w:val="00214F63"/>
    <w:rsid w:val="00214FE4"/>
    <w:rsid w:val="00215E28"/>
    <w:rsid w:val="00217DC7"/>
    <w:rsid w:val="0022109F"/>
    <w:rsid w:val="002214B7"/>
    <w:rsid w:val="0022160A"/>
    <w:rsid w:val="00221973"/>
    <w:rsid w:val="0022293E"/>
    <w:rsid w:val="00222A03"/>
    <w:rsid w:val="00222B67"/>
    <w:rsid w:val="0022326B"/>
    <w:rsid w:val="0022406F"/>
    <w:rsid w:val="00224248"/>
    <w:rsid w:val="0022599E"/>
    <w:rsid w:val="00225D1D"/>
    <w:rsid w:val="0022760C"/>
    <w:rsid w:val="00230648"/>
    <w:rsid w:val="00231240"/>
    <w:rsid w:val="002315CE"/>
    <w:rsid w:val="00231A2F"/>
    <w:rsid w:val="002327D0"/>
    <w:rsid w:val="00232E25"/>
    <w:rsid w:val="00232E2D"/>
    <w:rsid w:val="00233172"/>
    <w:rsid w:val="00233DE8"/>
    <w:rsid w:val="00234C6C"/>
    <w:rsid w:val="00234ECC"/>
    <w:rsid w:val="00235225"/>
    <w:rsid w:val="002352A2"/>
    <w:rsid w:val="00236212"/>
    <w:rsid w:val="0023771E"/>
    <w:rsid w:val="00237A5E"/>
    <w:rsid w:val="00237A5F"/>
    <w:rsid w:val="00237F2F"/>
    <w:rsid w:val="0024038C"/>
    <w:rsid w:val="00240FE2"/>
    <w:rsid w:val="00241E8F"/>
    <w:rsid w:val="002423A1"/>
    <w:rsid w:val="00242B70"/>
    <w:rsid w:val="00242BB8"/>
    <w:rsid w:val="00242F68"/>
    <w:rsid w:val="00243607"/>
    <w:rsid w:val="00244EEC"/>
    <w:rsid w:val="00245231"/>
    <w:rsid w:val="00246952"/>
    <w:rsid w:val="00247358"/>
    <w:rsid w:val="00247D84"/>
    <w:rsid w:val="0025043A"/>
    <w:rsid w:val="00250B65"/>
    <w:rsid w:val="00250CCA"/>
    <w:rsid w:val="0025107A"/>
    <w:rsid w:val="002511EA"/>
    <w:rsid w:val="00251234"/>
    <w:rsid w:val="0025398C"/>
    <w:rsid w:val="00254177"/>
    <w:rsid w:val="0025477C"/>
    <w:rsid w:val="00254936"/>
    <w:rsid w:val="002551A7"/>
    <w:rsid w:val="00255518"/>
    <w:rsid w:val="0025563A"/>
    <w:rsid w:val="0025723F"/>
    <w:rsid w:val="002576C2"/>
    <w:rsid w:val="00257843"/>
    <w:rsid w:val="00257B19"/>
    <w:rsid w:val="00257E10"/>
    <w:rsid w:val="00257E25"/>
    <w:rsid w:val="0026134D"/>
    <w:rsid w:val="00261484"/>
    <w:rsid w:val="002614AE"/>
    <w:rsid w:val="00263595"/>
    <w:rsid w:val="00263791"/>
    <w:rsid w:val="00263A45"/>
    <w:rsid w:val="002640AC"/>
    <w:rsid w:val="002649EF"/>
    <w:rsid w:val="002659ED"/>
    <w:rsid w:val="00266FB6"/>
    <w:rsid w:val="00266FC6"/>
    <w:rsid w:val="00270B01"/>
    <w:rsid w:val="00271D9F"/>
    <w:rsid w:val="0027309F"/>
    <w:rsid w:val="002730AF"/>
    <w:rsid w:val="00273860"/>
    <w:rsid w:val="00274444"/>
    <w:rsid w:val="0027458C"/>
    <w:rsid w:val="002746B4"/>
    <w:rsid w:val="00274CA6"/>
    <w:rsid w:val="002762BC"/>
    <w:rsid w:val="00276BDE"/>
    <w:rsid w:val="00277238"/>
    <w:rsid w:val="0027729E"/>
    <w:rsid w:val="002772FD"/>
    <w:rsid w:val="0027774B"/>
    <w:rsid w:val="00280422"/>
    <w:rsid w:val="002815DB"/>
    <w:rsid w:val="0028196F"/>
    <w:rsid w:val="00281B56"/>
    <w:rsid w:val="00281C8F"/>
    <w:rsid w:val="00281F4E"/>
    <w:rsid w:val="0028294B"/>
    <w:rsid w:val="0028321A"/>
    <w:rsid w:val="002838FF"/>
    <w:rsid w:val="00284639"/>
    <w:rsid w:val="00285B6A"/>
    <w:rsid w:val="00286576"/>
    <w:rsid w:val="00286981"/>
    <w:rsid w:val="00287217"/>
    <w:rsid w:val="00287C7F"/>
    <w:rsid w:val="002913E3"/>
    <w:rsid w:val="002917DA"/>
    <w:rsid w:val="00292B1C"/>
    <w:rsid w:val="00293795"/>
    <w:rsid w:val="00293A1F"/>
    <w:rsid w:val="00294283"/>
    <w:rsid w:val="00294AA9"/>
    <w:rsid w:val="00294B8E"/>
    <w:rsid w:val="00295A74"/>
    <w:rsid w:val="002968DB"/>
    <w:rsid w:val="00296B38"/>
    <w:rsid w:val="00297363"/>
    <w:rsid w:val="002A010F"/>
    <w:rsid w:val="002A032C"/>
    <w:rsid w:val="002A0708"/>
    <w:rsid w:val="002A07E1"/>
    <w:rsid w:val="002A0D24"/>
    <w:rsid w:val="002A0D2D"/>
    <w:rsid w:val="002A0E33"/>
    <w:rsid w:val="002A0F40"/>
    <w:rsid w:val="002A1F6B"/>
    <w:rsid w:val="002A21A2"/>
    <w:rsid w:val="002A2824"/>
    <w:rsid w:val="002A2FC9"/>
    <w:rsid w:val="002A356F"/>
    <w:rsid w:val="002A4541"/>
    <w:rsid w:val="002A5654"/>
    <w:rsid w:val="002A5EAC"/>
    <w:rsid w:val="002A6E87"/>
    <w:rsid w:val="002A71DE"/>
    <w:rsid w:val="002B0A89"/>
    <w:rsid w:val="002B13BC"/>
    <w:rsid w:val="002B1C50"/>
    <w:rsid w:val="002B22B6"/>
    <w:rsid w:val="002B2451"/>
    <w:rsid w:val="002B290C"/>
    <w:rsid w:val="002B2C8C"/>
    <w:rsid w:val="002B2CEC"/>
    <w:rsid w:val="002B3039"/>
    <w:rsid w:val="002B3B99"/>
    <w:rsid w:val="002B59F5"/>
    <w:rsid w:val="002B612A"/>
    <w:rsid w:val="002B6577"/>
    <w:rsid w:val="002C066A"/>
    <w:rsid w:val="002C09C6"/>
    <w:rsid w:val="002C0B96"/>
    <w:rsid w:val="002C0BFD"/>
    <w:rsid w:val="002C18AA"/>
    <w:rsid w:val="002C2232"/>
    <w:rsid w:val="002C3204"/>
    <w:rsid w:val="002C328C"/>
    <w:rsid w:val="002C3D7C"/>
    <w:rsid w:val="002C3FBF"/>
    <w:rsid w:val="002C4721"/>
    <w:rsid w:val="002C49A3"/>
    <w:rsid w:val="002C4B03"/>
    <w:rsid w:val="002C4C48"/>
    <w:rsid w:val="002C4CD2"/>
    <w:rsid w:val="002C569E"/>
    <w:rsid w:val="002C6969"/>
    <w:rsid w:val="002D0801"/>
    <w:rsid w:val="002D09BE"/>
    <w:rsid w:val="002D1575"/>
    <w:rsid w:val="002D2AD6"/>
    <w:rsid w:val="002D32AA"/>
    <w:rsid w:val="002D4260"/>
    <w:rsid w:val="002D5BDB"/>
    <w:rsid w:val="002D6456"/>
    <w:rsid w:val="002D6652"/>
    <w:rsid w:val="002D76A4"/>
    <w:rsid w:val="002D7D2B"/>
    <w:rsid w:val="002E0F32"/>
    <w:rsid w:val="002E1B3D"/>
    <w:rsid w:val="002E1E7D"/>
    <w:rsid w:val="002E3111"/>
    <w:rsid w:val="002E33DF"/>
    <w:rsid w:val="002E3B60"/>
    <w:rsid w:val="002E3F61"/>
    <w:rsid w:val="002E54A7"/>
    <w:rsid w:val="002E69E4"/>
    <w:rsid w:val="002E6B92"/>
    <w:rsid w:val="002E7162"/>
    <w:rsid w:val="002E7694"/>
    <w:rsid w:val="002F0121"/>
    <w:rsid w:val="002F0436"/>
    <w:rsid w:val="002F13DF"/>
    <w:rsid w:val="002F1BB7"/>
    <w:rsid w:val="002F2257"/>
    <w:rsid w:val="002F2DC2"/>
    <w:rsid w:val="002F2F8D"/>
    <w:rsid w:val="002F2FF0"/>
    <w:rsid w:val="002F35C9"/>
    <w:rsid w:val="002F3E18"/>
    <w:rsid w:val="002F3F7E"/>
    <w:rsid w:val="002F4267"/>
    <w:rsid w:val="002F4EBF"/>
    <w:rsid w:val="002F5705"/>
    <w:rsid w:val="002F6FB3"/>
    <w:rsid w:val="002F74BC"/>
    <w:rsid w:val="002F78E1"/>
    <w:rsid w:val="002F79F2"/>
    <w:rsid w:val="002F7BA5"/>
    <w:rsid w:val="003007D0"/>
    <w:rsid w:val="00300D5D"/>
    <w:rsid w:val="00300EF9"/>
    <w:rsid w:val="00301616"/>
    <w:rsid w:val="00301635"/>
    <w:rsid w:val="00301844"/>
    <w:rsid w:val="00301933"/>
    <w:rsid w:val="00301AA3"/>
    <w:rsid w:val="00302740"/>
    <w:rsid w:val="00303AD6"/>
    <w:rsid w:val="003041A1"/>
    <w:rsid w:val="003048BA"/>
    <w:rsid w:val="00304992"/>
    <w:rsid w:val="00306846"/>
    <w:rsid w:val="00306A3C"/>
    <w:rsid w:val="0031027F"/>
    <w:rsid w:val="003104CA"/>
    <w:rsid w:val="003108E4"/>
    <w:rsid w:val="003112F4"/>
    <w:rsid w:val="003115EA"/>
    <w:rsid w:val="0031334B"/>
    <w:rsid w:val="00313F1F"/>
    <w:rsid w:val="00314BF5"/>
    <w:rsid w:val="00315D9E"/>
    <w:rsid w:val="003160AC"/>
    <w:rsid w:val="00316A8C"/>
    <w:rsid w:val="00317018"/>
    <w:rsid w:val="003175F0"/>
    <w:rsid w:val="00317F0C"/>
    <w:rsid w:val="003201A8"/>
    <w:rsid w:val="003204D3"/>
    <w:rsid w:val="00320B20"/>
    <w:rsid w:val="00320ED8"/>
    <w:rsid w:val="003227FF"/>
    <w:rsid w:val="00322C81"/>
    <w:rsid w:val="0032336B"/>
    <w:rsid w:val="003235E3"/>
    <w:rsid w:val="003243FE"/>
    <w:rsid w:val="0032448C"/>
    <w:rsid w:val="003247D6"/>
    <w:rsid w:val="0032483D"/>
    <w:rsid w:val="003250B5"/>
    <w:rsid w:val="00325C3C"/>
    <w:rsid w:val="003262B4"/>
    <w:rsid w:val="0032631E"/>
    <w:rsid w:val="00326900"/>
    <w:rsid w:val="00326E1D"/>
    <w:rsid w:val="00327CCD"/>
    <w:rsid w:val="00331C11"/>
    <w:rsid w:val="00333C8B"/>
    <w:rsid w:val="00335AF8"/>
    <w:rsid w:val="00335B01"/>
    <w:rsid w:val="00335D24"/>
    <w:rsid w:val="00335E44"/>
    <w:rsid w:val="003370B0"/>
    <w:rsid w:val="00337938"/>
    <w:rsid w:val="00337CAB"/>
    <w:rsid w:val="00340A92"/>
    <w:rsid w:val="003414E9"/>
    <w:rsid w:val="00343A45"/>
    <w:rsid w:val="00344818"/>
    <w:rsid w:val="00345543"/>
    <w:rsid w:val="00345FDF"/>
    <w:rsid w:val="0034649A"/>
    <w:rsid w:val="0034677A"/>
    <w:rsid w:val="00347575"/>
    <w:rsid w:val="00347902"/>
    <w:rsid w:val="00347F3E"/>
    <w:rsid w:val="00350832"/>
    <w:rsid w:val="0035086B"/>
    <w:rsid w:val="00350A43"/>
    <w:rsid w:val="00350C56"/>
    <w:rsid w:val="003519A0"/>
    <w:rsid w:val="00351C97"/>
    <w:rsid w:val="00352192"/>
    <w:rsid w:val="00352247"/>
    <w:rsid w:val="00352A94"/>
    <w:rsid w:val="00352C18"/>
    <w:rsid w:val="00354DDD"/>
    <w:rsid w:val="0035548E"/>
    <w:rsid w:val="0035584F"/>
    <w:rsid w:val="00355A5D"/>
    <w:rsid w:val="0035605A"/>
    <w:rsid w:val="003563DA"/>
    <w:rsid w:val="003569AC"/>
    <w:rsid w:val="00356A69"/>
    <w:rsid w:val="00356C2A"/>
    <w:rsid w:val="00356DFE"/>
    <w:rsid w:val="00356E73"/>
    <w:rsid w:val="00357C0E"/>
    <w:rsid w:val="00357D6E"/>
    <w:rsid w:val="003600F1"/>
    <w:rsid w:val="0036069A"/>
    <w:rsid w:val="00362137"/>
    <w:rsid w:val="00362FB2"/>
    <w:rsid w:val="00362FC6"/>
    <w:rsid w:val="00363ED4"/>
    <w:rsid w:val="00363F95"/>
    <w:rsid w:val="003641DA"/>
    <w:rsid w:val="003647AB"/>
    <w:rsid w:val="003650F3"/>
    <w:rsid w:val="00365759"/>
    <w:rsid w:val="00366C18"/>
    <w:rsid w:val="00367891"/>
    <w:rsid w:val="00367AA5"/>
    <w:rsid w:val="00367CC9"/>
    <w:rsid w:val="00370D23"/>
    <w:rsid w:val="00372AFA"/>
    <w:rsid w:val="00372CAB"/>
    <w:rsid w:val="003731CA"/>
    <w:rsid w:val="00374099"/>
    <w:rsid w:val="00374444"/>
    <w:rsid w:val="00374D79"/>
    <w:rsid w:val="00375379"/>
    <w:rsid w:val="0037543B"/>
    <w:rsid w:val="00375D99"/>
    <w:rsid w:val="0037627F"/>
    <w:rsid w:val="0037694E"/>
    <w:rsid w:val="00376EBF"/>
    <w:rsid w:val="00377262"/>
    <w:rsid w:val="00380FD0"/>
    <w:rsid w:val="00382FF0"/>
    <w:rsid w:val="00383199"/>
    <w:rsid w:val="00383C52"/>
    <w:rsid w:val="003844D3"/>
    <w:rsid w:val="00384729"/>
    <w:rsid w:val="0038571B"/>
    <w:rsid w:val="00385D0C"/>
    <w:rsid w:val="00385D9C"/>
    <w:rsid w:val="003865EE"/>
    <w:rsid w:val="003879D9"/>
    <w:rsid w:val="00387BA5"/>
    <w:rsid w:val="00387E3C"/>
    <w:rsid w:val="00387EE8"/>
    <w:rsid w:val="00390A8D"/>
    <w:rsid w:val="00391FCF"/>
    <w:rsid w:val="00392CE1"/>
    <w:rsid w:val="0039303A"/>
    <w:rsid w:val="00393DAB"/>
    <w:rsid w:val="00394D0C"/>
    <w:rsid w:val="00394D16"/>
    <w:rsid w:val="003958A9"/>
    <w:rsid w:val="00397071"/>
    <w:rsid w:val="003976DE"/>
    <w:rsid w:val="00397A95"/>
    <w:rsid w:val="00397D59"/>
    <w:rsid w:val="00397DD1"/>
    <w:rsid w:val="003A0D78"/>
    <w:rsid w:val="003A20DD"/>
    <w:rsid w:val="003A23F8"/>
    <w:rsid w:val="003A2666"/>
    <w:rsid w:val="003A347D"/>
    <w:rsid w:val="003A3581"/>
    <w:rsid w:val="003A3738"/>
    <w:rsid w:val="003A49C5"/>
    <w:rsid w:val="003A5D94"/>
    <w:rsid w:val="003A693C"/>
    <w:rsid w:val="003A74E4"/>
    <w:rsid w:val="003B140E"/>
    <w:rsid w:val="003B1925"/>
    <w:rsid w:val="003B220B"/>
    <w:rsid w:val="003B2C5E"/>
    <w:rsid w:val="003B2CB9"/>
    <w:rsid w:val="003B2E19"/>
    <w:rsid w:val="003B2EA5"/>
    <w:rsid w:val="003B3B8D"/>
    <w:rsid w:val="003B3FFD"/>
    <w:rsid w:val="003B42BE"/>
    <w:rsid w:val="003B4888"/>
    <w:rsid w:val="003B4968"/>
    <w:rsid w:val="003B4ED8"/>
    <w:rsid w:val="003B5313"/>
    <w:rsid w:val="003B5847"/>
    <w:rsid w:val="003B610C"/>
    <w:rsid w:val="003B63C0"/>
    <w:rsid w:val="003B70F4"/>
    <w:rsid w:val="003C026C"/>
    <w:rsid w:val="003C0301"/>
    <w:rsid w:val="003C0682"/>
    <w:rsid w:val="003C196F"/>
    <w:rsid w:val="003C248E"/>
    <w:rsid w:val="003C3B8C"/>
    <w:rsid w:val="003C3DA3"/>
    <w:rsid w:val="003C43A9"/>
    <w:rsid w:val="003C50B3"/>
    <w:rsid w:val="003C54E4"/>
    <w:rsid w:val="003C5718"/>
    <w:rsid w:val="003C66FF"/>
    <w:rsid w:val="003C6A56"/>
    <w:rsid w:val="003C72BF"/>
    <w:rsid w:val="003C78D0"/>
    <w:rsid w:val="003D042B"/>
    <w:rsid w:val="003D08D2"/>
    <w:rsid w:val="003D1139"/>
    <w:rsid w:val="003D1A84"/>
    <w:rsid w:val="003D1D97"/>
    <w:rsid w:val="003D2816"/>
    <w:rsid w:val="003D2987"/>
    <w:rsid w:val="003D29A2"/>
    <w:rsid w:val="003D3657"/>
    <w:rsid w:val="003D3AAB"/>
    <w:rsid w:val="003D4269"/>
    <w:rsid w:val="003D6B32"/>
    <w:rsid w:val="003E0122"/>
    <w:rsid w:val="003E042B"/>
    <w:rsid w:val="003E1AA7"/>
    <w:rsid w:val="003E2490"/>
    <w:rsid w:val="003E2AD8"/>
    <w:rsid w:val="003E3191"/>
    <w:rsid w:val="003E3280"/>
    <w:rsid w:val="003E3729"/>
    <w:rsid w:val="003E3960"/>
    <w:rsid w:val="003E3A93"/>
    <w:rsid w:val="003E48C1"/>
    <w:rsid w:val="003E718A"/>
    <w:rsid w:val="003E78BD"/>
    <w:rsid w:val="003F00AE"/>
    <w:rsid w:val="003F113A"/>
    <w:rsid w:val="003F2FFB"/>
    <w:rsid w:val="003F359A"/>
    <w:rsid w:val="003F38F8"/>
    <w:rsid w:val="003F3C6B"/>
    <w:rsid w:val="003F4DFA"/>
    <w:rsid w:val="003F510F"/>
    <w:rsid w:val="003F5BBA"/>
    <w:rsid w:val="003F5C1B"/>
    <w:rsid w:val="003F64F5"/>
    <w:rsid w:val="003F67D5"/>
    <w:rsid w:val="003F79A4"/>
    <w:rsid w:val="003F7F3E"/>
    <w:rsid w:val="0040102D"/>
    <w:rsid w:val="00401163"/>
    <w:rsid w:val="004015D0"/>
    <w:rsid w:val="004018F8"/>
    <w:rsid w:val="0040198A"/>
    <w:rsid w:val="00401B9C"/>
    <w:rsid w:val="00402E60"/>
    <w:rsid w:val="00403295"/>
    <w:rsid w:val="0040361D"/>
    <w:rsid w:val="004039B0"/>
    <w:rsid w:val="00403BC4"/>
    <w:rsid w:val="004044C9"/>
    <w:rsid w:val="004046DD"/>
    <w:rsid w:val="0040501C"/>
    <w:rsid w:val="00405719"/>
    <w:rsid w:val="00406D62"/>
    <w:rsid w:val="004073D3"/>
    <w:rsid w:val="004100C4"/>
    <w:rsid w:val="00410277"/>
    <w:rsid w:val="00410574"/>
    <w:rsid w:val="0041412D"/>
    <w:rsid w:val="00415E0B"/>
    <w:rsid w:val="00415F8E"/>
    <w:rsid w:val="004168E1"/>
    <w:rsid w:val="00417584"/>
    <w:rsid w:val="00420A96"/>
    <w:rsid w:val="00420D8D"/>
    <w:rsid w:val="00421BBF"/>
    <w:rsid w:val="004220FA"/>
    <w:rsid w:val="00422598"/>
    <w:rsid w:val="00422F9E"/>
    <w:rsid w:val="00423CE1"/>
    <w:rsid w:val="0042481F"/>
    <w:rsid w:val="00424999"/>
    <w:rsid w:val="004279E0"/>
    <w:rsid w:val="004308D9"/>
    <w:rsid w:val="004309A9"/>
    <w:rsid w:val="00430A0D"/>
    <w:rsid w:val="0043138D"/>
    <w:rsid w:val="00431488"/>
    <w:rsid w:val="00431E26"/>
    <w:rsid w:val="00432B48"/>
    <w:rsid w:val="00432FF8"/>
    <w:rsid w:val="0043534F"/>
    <w:rsid w:val="0043574E"/>
    <w:rsid w:val="00435B63"/>
    <w:rsid w:val="00436D25"/>
    <w:rsid w:val="0043727A"/>
    <w:rsid w:val="004372BE"/>
    <w:rsid w:val="004374EF"/>
    <w:rsid w:val="00437E17"/>
    <w:rsid w:val="00437FA1"/>
    <w:rsid w:val="00440AA8"/>
    <w:rsid w:val="00441AFC"/>
    <w:rsid w:val="00442985"/>
    <w:rsid w:val="00442A33"/>
    <w:rsid w:val="00443928"/>
    <w:rsid w:val="004445F4"/>
    <w:rsid w:val="00444AB6"/>
    <w:rsid w:val="004454BA"/>
    <w:rsid w:val="0044627D"/>
    <w:rsid w:val="004469EF"/>
    <w:rsid w:val="00446C9D"/>
    <w:rsid w:val="00447DA6"/>
    <w:rsid w:val="004506A1"/>
    <w:rsid w:val="00450C85"/>
    <w:rsid w:val="00450DF9"/>
    <w:rsid w:val="004511FE"/>
    <w:rsid w:val="00451548"/>
    <w:rsid w:val="00451D4A"/>
    <w:rsid w:val="004520D0"/>
    <w:rsid w:val="004537EF"/>
    <w:rsid w:val="0045391D"/>
    <w:rsid w:val="00455006"/>
    <w:rsid w:val="004554B4"/>
    <w:rsid w:val="004564F2"/>
    <w:rsid w:val="0045662C"/>
    <w:rsid w:val="00456793"/>
    <w:rsid w:val="00456D59"/>
    <w:rsid w:val="00456E82"/>
    <w:rsid w:val="00457173"/>
    <w:rsid w:val="004577B2"/>
    <w:rsid w:val="004600A8"/>
    <w:rsid w:val="00460848"/>
    <w:rsid w:val="00460A69"/>
    <w:rsid w:val="00461038"/>
    <w:rsid w:val="00461157"/>
    <w:rsid w:val="00461366"/>
    <w:rsid w:val="0046142A"/>
    <w:rsid w:val="00462184"/>
    <w:rsid w:val="00462C04"/>
    <w:rsid w:val="00463154"/>
    <w:rsid w:val="004651BD"/>
    <w:rsid w:val="0046552B"/>
    <w:rsid w:val="00465634"/>
    <w:rsid w:val="0046721E"/>
    <w:rsid w:val="00467D4D"/>
    <w:rsid w:val="004700E7"/>
    <w:rsid w:val="004705FF"/>
    <w:rsid w:val="00471252"/>
    <w:rsid w:val="00471448"/>
    <w:rsid w:val="0047160C"/>
    <w:rsid w:val="004728CE"/>
    <w:rsid w:val="004737C6"/>
    <w:rsid w:val="00474BBB"/>
    <w:rsid w:val="004759CA"/>
    <w:rsid w:val="00475CE4"/>
    <w:rsid w:val="00475E4F"/>
    <w:rsid w:val="00477362"/>
    <w:rsid w:val="00477897"/>
    <w:rsid w:val="00477973"/>
    <w:rsid w:val="00477B72"/>
    <w:rsid w:val="00480194"/>
    <w:rsid w:val="004811FC"/>
    <w:rsid w:val="0048192A"/>
    <w:rsid w:val="00481B44"/>
    <w:rsid w:val="00481E1F"/>
    <w:rsid w:val="00482ACE"/>
    <w:rsid w:val="00482EC1"/>
    <w:rsid w:val="00483132"/>
    <w:rsid w:val="00484987"/>
    <w:rsid w:val="00484FAE"/>
    <w:rsid w:val="004850B4"/>
    <w:rsid w:val="00485249"/>
    <w:rsid w:val="00485770"/>
    <w:rsid w:val="00486B60"/>
    <w:rsid w:val="00487136"/>
    <w:rsid w:val="004872CA"/>
    <w:rsid w:val="0048796D"/>
    <w:rsid w:val="00491143"/>
    <w:rsid w:val="00491212"/>
    <w:rsid w:val="004920DE"/>
    <w:rsid w:val="00492213"/>
    <w:rsid w:val="00492BCB"/>
    <w:rsid w:val="00492CDB"/>
    <w:rsid w:val="00495BE5"/>
    <w:rsid w:val="00496271"/>
    <w:rsid w:val="0049731C"/>
    <w:rsid w:val="00497386"/>
    <w:rsid w:val="004A084D"/>
    <w:rsid w:val="004A10A0"/>
    <w:rsid w:val="004A205F"/>
    <w:rsid w:val="004A4C92"/>
    <w:rsid w:val="004A4D44"/>
    <w:rsid w:val="004A5A68"/>
    <w:rsid w:val="004A74F7"/>
    <w:rsid w:val="004B0181"/>
    <w:rsid w:val="004B0242"/>
    <w:rsid w:val="004B07CB"/>
    <w:rsid w:val="004B1076"/>
    <w:rsid w:val="004B1C1C"/>
    <w:rsid w:val="004B20F1"/>
    <w:rsid w:val="004B32C0"/>
    <w:rsid w:val="004B4283"/>
    <w:rsid w:val="004B49D1"/>
    <w:rsid w:val="004B4AAB"/>
    <w:rsid w:val="004B4ADB"/>
    <w:rsid w:val="004B4F17"/>
    <w:rsid w:val="004B61D1"/>
    <w:rsid w:val="004B685C"/>
    <w:rsid w:val="004C056A"/>
    <w:rsid w:val="004C202E"/>
    <w:rsid w:val="004C29AA"/>
    <w:rsid w:val="004C2C6E"/>
    <w:rsid w:val="004C33F4"/>
    <w:rsid w:val="004C51E8"/>
    <w:rsid w:val="004C5236"/>
    <w:rsid w:val="004C569F"/>
    <w:rsid w:val="004C6DA8"/>
    <w:rsid w:val="004C76BF"/>
    <w:rsid w:val="004C77D5"/>
    <w:rsid w:val="004D0C5C"/>
    <w:rsid w:val="004D1489"/>
    <w:rsid w:val="004D3B1D"/>
    <w:rsid w:val="004D4120"/>
    <w:rsid w:val="004D479E"/>
    <w:rsid w:val="004D48D8"/>
    <w:rsid w:val="004D4A5F"/>
    <w:rsid w:val="004D5277"/>
    <w:rsid w:val="004D5A97"/>
    <w:rsid w:val="004D617C"/>
    <w:rsid w:val="004D6697"/>
    <w:rsid w:val="004D67B0"/>
    <w:rsid w:val="004D686A"/>
    <w:rsid w:val="004D6A92"/>
    <w:rsid w:val="004E0C73"/>
    <w:rsid w:val="004E1DD1"/>
    <w:rsid w:val="004E20DB"/>
    <w:rsid w:val="004E233F"/>
    <w:rsid w:val="004E2A4E"/>
    <w:rsid w:val="004E3048"/>
    <w:rsid w:val="004E5985"/>
    <w:rsid w:val="004E5C6B"/>
    <w:rsid w:val="004E689F"/>
    <w:rsid w:val="004E6D17"/>
    <w:rsid w:val="004F0218"/>
    <w:rsid w:val="004F03E3"/>
    <w:rsid w:val="004F0E3F"/>
    <w:rsid w:val="004F1A91"/>
    <w:rsid w:val="004F1B99"/>
    <w:rsid w:val="004F3639"/>
    <w:rsid w:val="004F4A42"/>
    <w:rsid w:val="004F5021"/>
    <w:rsid w:val="004F51FB"/>
    <w:rsid w:val="004F5212"/>
    <w:rsid w:val="004F5418"/>
    <w:rsid w:val="004F5C71"/>
    <w:rsid w:val="004F5F02"/>
    <w:rsid w:val="0050028D"/>
    <w:rsid w:val="00501145"/>
    <w:rsid w:val="00501209"/>
    <w:rsid w:val="005026DF"/>
    <w:rsid w:val="00503538"/>
    <w:rsid w:val="0050365E"/>
    <w:rsid w:val="005038E6"/>
    <w:rsid w:val="00503FC6"/>
    <w:rsid w:val="005046FC"/>
    <w:rsid w:val="00505D3A"/>
    <w:rsid w:val="00506266"/>
    <w:rsid w:val="0050765B"/>
    <w:rsid w:val="00507BA7"/>
    <w:rsid w:val="00510E2C"/>
    <w:rsid w:val="00510E41"/>
    <w:rsid w:val="00511542"/>
    <w:rsid w:val="00511796"/>
    <w:rsid w:val="00512F14"/>
    <w:rsid w:val="00513051"/>
    <w:rsid w:val="00513C0E"/>
    <w:rsid w:val="0051417E"/>
    <w:rsid w:val="005141E4"/>
    <w:rsid w:val="00514EDB"/>
    <w:rsid w:val="00515C61"/>
    <w:rsid w:val="0051745C"/>
    <w:rsid w:val="0052059F"/>
    <w:rsid w:val="0052084D"/>
    <w:rsid w:val="00520EF6"/>
    <w:rsid w:val="00521244"/>
    <w:rsid w:val="005219C6"/>
    <w:rsid w:val="00522F53"/>
    <w:rsid w:val="00523CEE"/>
    <w:rsid w:val="00524188"/>
    <w:rsid w:val="005307E6"/>
    <w:rsid w:val="00530B84"/>
    <w:rsid w:val="00530CE7"/>
    <w:rsid w:val="00531B28"/>
    <w:rsid w:val="00532493"/>
    <w:rsid w:val="005333D7"/>
    <w:rsid w:val="00534E50"/>
    <w:rsid w:val="00536C3F"/>
    <w:rsid w:val="00536DE7"/>
    <w:rsid w:val="00540D00"/>
    <w:rsid w:val="00540D33"/>
    <w:rsid w:val="005416DD"/>
    <w:rsid w:val="00541C1A"/>
    <w:rsid w:val="00543493"/>
    <w:rsid w:val="0054356C"/>
    <w:rsid w:val="00543C22"/>
    <w:rsid w:val="005449B6"/>
    <w:rsid w:val="00545F7C"/>
    <w:rsid w:val="00546325"/>
    <w:rsid w:val="00547222"/>
    <w:rsid w:val="00547D32"/>
    <w:rsid w:val="00551A13"/>
    <w:rsid w:val="00552769"/>
    <w:rsid w:val="005529BD"/>
    <w:rsid w:val="00552CE5"/>
    <w:rsid w:val="00552EF4"/>
    <w:rsid w:val="005531C2"/>
    <w:rsid w:val="00553C72"/>
    <w:rsid w:val="00554666"/>
    <w:rsid w:val="00554A6D"/>
    <w:rsid w:val="005550A8"/>
    <w:rsid w:val="00555750"/>
    <w:rsid w:val="005602C1"/>
    <w:rsid w:val="00560E0C"/>
    <w:rsid w:val="0056177F"/>
    <w:rsid w:val="00561934"/>
    <w:rsid w:val="00561C48"/>
    <w:rsid w:val="005622D1"/>
    <w:rsid w:val="00562A3A"/>
    <w:rsid w:val="005638B5"/>
    <w:rsid w:val="00563D3B"/>
    <w:rsid w:val="00565047"/>
    <w:rsid w:val="005656A7"/>
    <w:rsid w:val="0057016B"/>
    <w:rsid w:val="005707FB"/>
    <w:rsid w:val="00570911"/>
    <w:rsid w:val="00570C0B"/>
    <w:rsid w:val="00570D54"/>
    <w:rsid w:val="00571138"/>
    <w:rsid w:val="00571183"/>
    <w:rsid w:val="0057145D"/>
    <w:rsid w:val="00571CB3"/>
    <w:rsid w:val="00571E7F"/>
    <w:rsid w:val="00572270"/>
    <w:rsid w:val="005722AA"/>
    <w:rsid w:val="005727A2"/>
    <w:rsid w:val="00572FD6"/>
    <w:rsid w:val="00573520"/>
    <w:rsid w:val="00573C73"/>
    <w:rsid w:val="00573F67"/>
    <w:rsid w:val="0057435D"/>
    <w:rsid w:val="005749A4"/>
    <w:rsid w:val="00574C50"/>
    <w:rsid w:val="00575071"/>
    <w:rsid w:val="005754CE"/>
    <w:rsid w:val="0057728F"/>
    <w:rsid w:val="005777A9"/>
    <w:rsid w:val="00577E23"/>
    <w:rsid w:val="0058026C"/>
    <w:rsid w:val="00581A7D"/>
    <w:rsid w:val="005824F6"/>
    <w:rsid w:val="00582EF2"/>
    <w:rsid w:val="0058352E"/>
    <w:rsid w:val="00583548"/>
    <w:rsid w:val="005836E9"/>
    <w:rsid w:val="00583A10"/>
    <w:rsid w:val="00583AB2"/>
    <w:rsid w:val="00585228"/>
    <w:rsid w:val="00587B25"/>
    <w:rsid w:val="00590192"/>
    <w:rsid w:val="005905D7"/>
    <w:rsid w:val="00590EFB"/>
    <w:rsid w:val="005918B3"/>
    <w:rsid w:val="00591FEF"/>
    <w:rsid w:val="005921CE"/>
    <w:rsid w:val="005924E3"/>
    <w:rsid w:val="00592836"/>
    <w:rsid w:val="00592D39"/>
    <w:rsid w:val="0059320F"/>
    <w:rsid w:val="0059350C"/>
    <w:rsid w:val="00593591"/>
    <w:rsid w:val="00593EB9"/>
    <w:rsid w:val="005946B5"/>
    <w:rsid w:val="005956F5"/>
    <w:rsid w:val="00595D62"/>
    <w:rsid w:val="00596A71"/>
    <w:rsid w:val="00596DAA"/>
    <w:rsid w:val="00596E5F"/>
    <w:rsid w:val="005974B6"/>
    <w:rsid w:val="00597754"/>
    <w:rsid w:val="005A08D5"/>
    <w:rsid w:val="005A2254"/>
    <w:rsid w:val="005A23B3"/>
    <w:rsid w:val="005A298D"/>
    <w:rsid w:val="005A2ADC"/>
    <w:rsid w:val="005A49F8"/>
    <w:rsid w:val="005A6026"/>
    <w:rsid w:val="005A6EB7"/>
    <w:rsid w:val="005A768B"/>
    <w:rsid w:val="005A78E5"/>
    <w:rsid w:val="005A7E1E"/>
    <w:rsid w:val="005B04FF"/>
    <w:rsid w:val="005B0DB4"/>
    <w:rsid w:val="005B1B1D"/>
    <w:rsid w:val="005B2950"/>
    <w:rsid w:val="005B2AE3"/>
    <w:rsid w:val="005B4830"/>
    <w:rsid w:val="005B5E4D"/>
    <w:rsid w:val="005B6EA5"/>
    <w:rsid w:val="005B76AB"/>
    <w:rsid w:val="005B779A"/>
    <w:rsid w:val="005B7F89"/>
    <w:rsid w:val="005C029F"/>
    <w:rsid w:val="005C1C9D"/>
    <w:rsid w:val="005C222C"/>
    <w:rsid w:val="005C2E5F"/>
    <w:rsid w:val="005C3131"/>
    <w:rsid w:val="005C4766"/>
    <w:rsid w:val="005C4E45"/>
    <w:rsid w:val="005C5784"/>
    <w:rsid w:val="005C68D1"/>
    <w:rsid w:val="005D072E"/>
    <w:rsid w:val="005D07E4"/>
    <w:rsid w:val="005D0840"/>
    <w:rsid w:val="005D1A18"/>
    <w:rsid w:val="005D262B"/>
    <w:rsid w:val="005D378A"/>
    <w:rsid w:val="005D37CF"/>
    <w:rsid w:val="005D3950"/>
    <w:rsid w:val="005D673D"/>
    <w:rsid w:val="005D6919"/>
    <w:rsid w:val="005E0F69"/>
    <w:rsid w:val="005E3798"/>
    <w:rsid w:val="005E3CF2"/>
    <w:rsid w:val="005E4CAE"/>
    <w:rsid w:val="005E607D"/>
    <w:rsid w:val="005E6368"/>
    <w:rsid w:val="005E6A18"/>
    <w:rsid w:val="005E6BFE"/>
    <w:rsid w:val="005F0695"/>
    <w:rsid w:val="005F0D6D"/>
    <w:rsid w:val="005F1021"/>
    <w:rsid w:val="005F1908"/>
    <w:rsid w:val="005F2DCB"/>
    <w:rsid w:val="005F3D34"/>
    <w:rsid w:val="005F547A"/>
    <w:rsid w:val="005F56F5"/>
    <w:rsid w:val="005F5C05"/>
    <w:rsid w:val="005F645E"/>
    <w:rsid w:val="005F769B"/>
    <w:rsid w:val="005F7917"/>
    <w:rsid w:val="0060144B"/>
    <w:rsid w:val="006018C4"/>
    <w:rsid w:val="00601DF2"/>
    <w:rsid w:val="006020DA"/>
    <w:rsid w:val="006027B0"/>
    <w:rsid w:val="006028B2"/>
    <w:rsid w:val="00603A6F"/>
    <w:rsid w:val="00604541"/>
    <w:rsid w:val="00604945"/>
    <w:rsid w:val="00604A1C"/>
    <w:rsid w:val="00605502"/>
    <w:rsid w:val="006057D8"/>
    <w:rsid w:val="00605DF9"/>
    <w:rsid w:val="006063E8"/>
    <w:rsid w:val="006067B0"/>
    <w:rsid w:val="00607A05"/>
    <w:rsid w:val="00610001"/>
    <w:rsid w:val="00610915"/>
    <w:rsid w:val="0061301F"/>
    <w:rsid w:val="006131BB"/>
    <w:rsid w:val="00613B1F"/>
    <w:rsid w:val="00613DE9"/>
    <w:rsid w:val="006141B2"/>
    <w:rsid w:val="0061471B"/>
    <w:rsid w:val="00614CE8"/>
    <w:rsid w:val="00615E02"/>
    <w:rsid w:val="00615EF9"/>
    <w:rsid w:val="00616121"/>
    <w:rsid w:val="00616A6E"/>
    <w:rsid w:val="00616C1A"/>
    <w:rsid w:val="0061739E"/>
    <w:rsid w:val="00617C72"/>
    <w:rsid w:val="00620120"/>
    <w:rsid w:val="006202DF"/>
    <w:rsid w:val="0062037C"/>
    <w:rsid w:val="006208EF"/>
    <w:rsid w:val="00620BE5"/>
    <w:rsid w:val="00620D41"/>
    <w:rsid w:val="006211BB"/>
    <w:rsid w:val="006212F1"/>
    <w:rsid w:val="00621611"/>
    <w:rsid w:val="006217BE"/>
    <w:rsid w:val="00622065"/>
    <w:rsid w:val="006225A4"/>
    <w:rsid w:val="00622653"/>
    <w:rsid w:val="00622BE9"/>
    <w:rsid w:val="00623516"/>
    <w:rsid w:val="006241D7"/>
    <w:rsid w:val="0062424F"/>
    <w:rsid w:val="00624BDA"/>
    <w:rsid w:val="00625786"/>
    <w:rsid w:val="006269C9"/>
    <w:rsid w:val="00626CDB"/>
    <w:rsid w:val="00626F40"/>
    <w:rsid w:val="00626FDB"/>
    <w:rsid w:val="00627B73"/>
    <w:rsid w:val="00630438"/>
    <w:rsid w:val="006304EB"/>
    <w:rsid w:val="0063193A"/>
    <w:rsid w:val="00631E40"/>
    <w:rsid w:val="00633574"/>
    <w:rsid w:val="006335F8"/>
    <w:rsid w:val="0063395E"/>
    <w:rsid w:val="00633CF1"/>
    <w:rsid w:val="00634021"/>
    <w:rsid w:val="00634B18"/>
    <w:rsid w:val="00635A54"/>
    <w:rsid w:val="00636565"/>
    <w:rsid w:val="006373D0"/>
    <w:rsid w:val="00637905"/>
    <w:rsid w:val="006407F5"/>
    <w:rsid w:val="00640BE1"/>
    <w:rsid w:val="0064119A"/>
    <w:rsid w:val="006412F0"/>
    <w:rsid w:val="00641C7F"/>
    <w:rsid w:val="006426F8"/>
    <w:rsid w:val="0064365C"/>
    <w:rsid w:val="00643B0A"/>
    <w:rsid w:val="0064446E"/>
    <w:rsid w:val="006449B1"/>
    <w:rsid w:val="006451A1"/>
    <w:rsid w:val="006457A7"/>
    <w:rsid w:val="00645FBA"/>
    <w:rsid w:val="00647D91"/>
    <w:rsid w:val="00650F9E"/>
    <w:rsid w:val="006515BE"/>
    <w:rsid w:val="00651A44"/>
    <w:rsid w:val="0065292C"/>
    <w:rsid w:val="00652A23"/>
    <w:rsid w:val="00652D1C"/>
    <w:rsid w:val="006536E8"/>
    <w:rsid w:val="00653A13"/>
    <w:rsid w:val="00655FDB"/>
    <w:rsid w:val="0065679C"/>
    <w:rsid w:val="006570C6"/>
    <w:rsid w:val="006570F7"/>
    <w:rsid w:val="006606D1"/>
    <w:rsid w:val="0066075F"/>
    <w:rsid w:val="0066339A"/>
    <w:rsid w:val="006640C1"/>
    <w:rsid w:val="00665090"/>
    <w:rsid w:val="0066518C"/>
    <w:rsid w:val="006669D9"/>
    <w:rsid w:val="0067093D"/>
    <w:rsid w:val="00671169"/>
    <w:rsid w:val="00671390"/>
    <w:rsid w:val="0067153E"/>
    <w:rsid w:val="006720F8"/>
    <w:rsid w:val="006721F2"/>
    <w:rsid w:val="00672C70"/>
    <w:rsid w:val="00673139"/>
    <w:rsid w:val="00673E98"/>
    <w:rsid w:val="00674831"/>
    <w:rsid w:val="00675286"/>
    <w:rsid w:val="0068093C"/>
    <w:rsid w:val="00682F71"/>
    <w:rsid w:val="00683197"/>
    <w:rsid w:val="0068473A"/>
    <w:rsid w:val="00684A96"/>
    <w:rsid w:val="00684DDA"/>
    <w:rsid w:val="00684DFE"/>
    <w:rsid w:val="006856F9"/>
    <w:rsid w:val="00685E84"/>
    <w:rsid w:val="006866DC"/>
    <w:rsid w:val="00686A1A"/>
    <w:rsid w:val="00687918"/>
    <w:rsid w:val="00687953"/>
    <w:rsid w:val="006903D2"/>
    <w:rsid w:val="006905DA"/>
    <w:rsid w:val="00690B6D"/>
    <w:rsid w:val="006912EA"/>
    <w:rsid w:val="006916E2"/>
    <w:rsid w:val="006934DD"/>
    <w:rsid w:val="0069351A"/>
    <w:rsid w:val="006936EC"/>
    <w:rsid w:val="00695279"/>
    <w:rsid w:val="00695909"/>
    <w:rsid w:val="00696E1D"/>
    <w:rsid w:val="00697590"/>
    <w:rsid w:val="006979B4"/>
    <w:rsid w:val="00697A86"/>
    <w:rsid w:val="00697E11"/>
    <w:rsid w:val="006A0EB4"/>
    <w:rsid w:val="006A22EC"/>
    <w:rsid w:val="006A2404"/>
    <w:rsid w:val="006A294C"/>
    <w:rsid w:val="006A31C0"/>
    <w:rsid w:val="006A4997"/>
    <w:rsid w:val="006A5065"/>
    <w:rsid w:val="006A50EF"/>
    <w:rsid w:val="006A54CD"/>
    <w:rsid w:val="006A6B79"/>
    <w:rsid w:val="006A6EE3"/>
    <w:rsid w:val="006A743F"/>
    <w:rsid w:val="006A74B7"/>
    <w:rsid w:val="006A7B40"/>
    <w:rsid w:val="006B0561"/>
    <w:rsid w:val="006B144B"/>
    <w:rsid w:val="006B1C1E"/>
    <w:rsid w:val="006B4272"/>
    <w:rsid w:val="006B6D59"/>
    <w:rsid w:val="006B6FD7"/>
    <w:rsid w:val="006B7516"/>
    <w:rsid w:val="006C0230"/>
    <w:rsid w:val="006C0DC9"/>
    <w:rsid w:val="006C0F7E"/>
    <w:rsid w:val="006C1FAE"/>
    <w:rsid w:val="006C21E6"/>
    <w:rsid w:val="006C2745"/>
    <w:rsid w:val="006C2E7C"/>
    <w:rsid w:val="006C40D2"/>
    <w:rsid w:val="006C4AA6"/>
    <w:rsid w:val="006C59DD"/>
    <w:rsid w:val="006C5B91"/>
    <w:rsid w:val="006C6271"/>
    <w:rsid w:val="006C67FD"/>
    <w:rsid w:val="006C6915"/>
    <w:rsid w:val="006C6FCA"/>
    <w:rsid w:val="006C7A48"/>
    <w:rsid w:val="006C7DD3"/>
    <w:rsid w:val="006D00ED"/>
    <w:rsid w:val="006D23F0"/>
    <w:rsid w:val="006D2871"/>
    <w:rsid w:val="006D29EC"/>
    <w:rsid w:val="006D31BF"/>
    <w:rsid w:val="006D38B0"/>
    <w:rsid w:val="006D3A91"/>
    <w:rsid w:val="006D3F6F"/>
    <w:rsid w:val="006D4AEF"/>
    <w:rsid w:val="006D5CED"/>
    <w:rsid w:val="006D5ED0"/>
    <w:rsid w:val="006D5F9D"/>
    <w:rsid w:val="006D604E"/>
    <w:rsid w:val="006D6206"/>
    <w:rsid w:val="006D67A5"/>
    <w:rsid w:val="006D712C"/>
    <w:rsid w:val="006D7586"/>
    <w:rsid w:val="006D7B5A"/>
    <w:rsid w:val="006D7C3A"/>
    <w:rsid w:val="006D7D23"/>
    <w:rsid w:val="006E0ABA"/>
    <w:rsid w:val="006E28DF"/>
    <w:rsid w:val="006E3E70"/>
    <w:rsid w:val="006E4268"/>
    <w:rsid w:val="006E4553"/>
    <w:rsid w:val="006E45F1"/>
    <w:rsid w:val="006E47A6"/>
    <w:rsid w:val="006E5193"/>
    <w:rsid w:val="006E5578"/>
    <w:rsid w:val="006E55BD"/>
    <w:rsid w:val="006E5ED7"/>
    <w:rsid w:val="006E6040"/>
    <w:rsid w:val="006E7158"/>
    <w:rsid w:val="006F024D"/>
    <w:rsid w:val="006F0F9E"/>
    <w:rsid w:val="006F125D"/>
    <w:rsid w:val="006F161B"/>
    <w:rsid w:val="006F1ADF"/>
    <w:rsid w:val="006F1FE2"/>
    <w:rsid w:val="006F2210"/>
    <w:rsid w:val="006F2A38"/>
    <w:rsid w:val="006F3066"/>
    <w:rsid w:val="006F3BC4"/>
    <w:rsid w:val="006F4120"/>
    <w:rsid w:val="006F4F43"/>
    <w:rsid w:val="006F68AA"/>
    <w:rsid w:val="006F6B48"/>
    <w:rsid w:val="006F6F64"/>
    <w:rsid w:val="006F7EA4"/>
    <w:rsid w:val="00700932"/>
    <w:rsid w:val="007009FB"/>
    <w:rsid w:val="00700A27"/>
    <w:rsid w:val="00702FA8"/>
    <w:rsid w:val="0070374F"/>
    <w:rsid w:val="007039D1"/>
    <w:rsid w:val="00703F49"/>
    <w:rsid w:val="00704C54"/>
    <w:rsid w:val="00706186"/>
    <w:rsid w:val="0070734F"/>
    <w:rsid w:val="00707512"/>
    <w:rsid w:val="0070796E"/>
    <w:rsid w:val="00710131"/>
    <w:rsid w:val="007106BE"/>
    <w:rsid w:val="007110E9"/>
    <w:rsid w:val="00712A11"/>
    <w:rsid w:val="00714579"/>
    <w:rsid w:val="00715064"/>
    <w:rsid w:val="00715F46"/>
    <w:rsid w:val="00716797"/>
    <w:rsid w:val="00716C13"/>
    <w:rsid w:val="007202BE"/>
    <w:rsid w:val="00721F35"/>
    <w:rsid w:val="007226CC"/>
    <w:rsid w:val="00722B24"/>
    <w:rsid w:val="00722B25"/>
    <w:rsid w:val="007250E0"/>
    <w:rsid w:val="00726586"/>
    <w:rsid w:val="007265E5"/>
    <w:rsid w:val="00727371"/>
    <w:rsid w:val="007275FE"/>
    <w:rsid w:val="00727963"/>
    <w:rsid w:val="00727D97"/>
    <w:rsid w:val="00730433"/>
    <w:rsid w:val="007304EA"/>
    <w:rsid w:val="007305E8"/>
    <w:rsid w:val="00730B31"/>
    <w:rsid w:val="00731034"/>
    <w:rsid w:val="00731476"/>
    <w:rsid w:val="0073256E"/>
    <w:rsid w:val="00732682"/>
    <w:rsid w:val="0073326B"/>
    <w:rsid w:val="00733733"/>
    <w:rsid w:val="007337CB"/>
    <w:rsid w:val="00733AD1"/>
    <w:rsid w:val="00733E4D"/>
    <w:rsid w:val="007340C9"/>
    <w:rsid w:val="00734C41"/>
    <w:rsid w:val="00734F46"/>
    <w:rsid w:val="0073519F"/>
    <w:rsid w:val="007352D7"/>
    <w:rsid w:val="00735F14"/>
    <w:rsid w:val="00736CCC"/>
    <w:rsid w:val="00737A7D"/>
    <w:rsid w:val="00740380"/>
    <w:rsid w:val="00740A4D"/>
    <w:rsid w:val="00740CF5"/>
    <w:rsid w:val="00741232"/>
    <w:rsid w:val="00742747"/>
    <w:rsid w:val="00743953"/>
    <w:rsid w:val="007440B2"/>
    <w:rsid w:val="00745701"/>
    <w:rsid w:val="00745AAD"/>
    <w:rsid w:val="00745EAB"/>
    <w:rsid w:val="00746331"/>
    <w:rsid w:val="00747FE5"/>
    <w:rsid w:val="0075030C"/>
    <w:rsid w:val="007504F3"/>
    <w:rsid w:val="00750546"/>
    <w:rsid w:val="0075121E"/>
    <w:rsid w:val="00751B9C"/>
    <w:rsid w:val="007525CE"/>
    <w:rsid w:val="00752D3A"/>
    <w:rsid w:val="00752E83"/>
    <w:rsid w:val="00753CDA"/>
    <w:rsid w:val="007540EB"/>
    <w:rsid w:val="00755150"/>
    <w:rsid w:val="0075516C"/>
    <w:rsid w:val="0075758F"/>
    <w:rsid w:val="00761D74"/>
    <w:rsid w:val="007622BC"/>
    <w:rsid w:val="007637E1"/>
    <w:rsid w:val="0076415C"/>
    <w:rsid w:val="00764F96"/>
    <w:rsid w:val="00765088"/>
    <w:rsid w:val="00766BC9"/>
    <w:rsid w:val="00767D00"/>
    <w:rsid w:val="00770642"/>
    <w:rsid w:val="007707E4"/>
    <w:rsid w:val="00770EB2"/>
    <w:rsid w:val="00771283"/>
    <w:rsid w:val="007712F4"/>
    <w:rsid w:val="00771B50"/>
    <w:rsid w:val="00771C81"/>
    <w:rsid w:val="00771DB1"/>
    <w:rsid w:val="00772DAD"/>
    <w:rsid w:val="00772EF3"/>
    <w:rsid w:val="00774975"/>
    <w:rsid w:val="00774E4E"/>
    <w:rsid w:val="007758CD"/>
    <w:rsid w:val="00775EC6"/>
    <w:rsid w:val="00777A26"/>
    <w:rsid w:val="00777C15"/>
    <w:rsid w:val="00777CFC"/>
    <w:rsid w:val="007802C1"/>
    <w:rsid w:val="007807F5"/>
    <w:rsid w:val="00780AEF"/>
    <w:rsid w:val="00781008"/>
    <w:rsid w:val="0078123E"/>
    <w:rsid w:val="00783C2A"/>
    <w:rsid w:val="007844D7"/>
    <w:rsid w:val="00784E90"/>
    <w:rsid w:val="00785858"/>
    <w:rsid w:val="007860EE"/>
    <w:rsid w:val="007866E1"/>
    <w:rsid w:val="00786BEE"/>
    <w:rsid w:val="0078752D"/>
    <w:rsid w:val="007879B6"/>
    <w:rsid w:val="007900EB"/>
    <w:rsid w:val="0079036D"/>
    <w:rsid w:val="00790475"/>
    <w:rsid w:val="00791895"/>
    <w:rsid w:val="00791C72"/>
    <w:rsid w:val="0079235F"/>
    <w:rsid w:val="007928E3"/>
    <w:rsid w:val="00793002"/>
    <w:rsid w:val="00793296"/>
    <w:rsid w:val="007933DF"/>
    <w:rsid w:val="00793720"/>
    <w:rsid w:val="007942D5"/>
    <w:rsid w:val="007944F4"/>
    <w:rsid w:val="00794A6D"/>
    <w:rsid w:val="00794C4C"/>
    <w:rsid w:val="00795746"/>
    <w:rsid w:val="0079585B"/>
    <w:rsid w:val="00795A63"/>
    <w:rsid w:val="00795D96"/>
    <w:rsid w:val="007969FB"/>
    <w:rsid w:val="00796FCE"/>
    <w:rsid w:val="007970F5"/>
    <w:rsid w:val="00797223"/>
    <w:rsid w:val="007A0F8F"/>
    <w:rsid w:val="007A1065"/>
    <w:rsid w:val="007A17BF"/>
    <w:rsid w:val="007A1A0D"/>
    <w:rsid w:val="007A1FC6"/>
    <w:rsid w:val="007A27D6"/>
    <w:rsid w:val="007A3837"/>
    <w:rsid w:val="007A405E"/>
    <w:rsid w:val="007A4135"/>
    <w:rsid w:val="007A4384"/>
    <w:rsid w:val="007A492F"/>
    <w:rsid w:val="007A5719"/>
    <w:rsid w:val="007A6A53"/>
    <w:rsid w:val="007A6DC5"/>
    <w:rsid w:val="007A7600"/>
    <w:rsid w:val="007A7D20"/>
    <w:rsid w:val="007B0169"/>
    <w:rsid w:val="007B2A3C"/>
    <w:rsid w:val="007B2EB5"/>
    <w:rsid w:val="007B4D78"/>
    <w:rsid w:val="007B64B1"/>
    <w:rsid w:val="007B6D06"/>
    <w:rsid w:val="007B7222"/>
    <w:rsid w:val="007C0C05"/>
    <w:rsid w:val="007C10E4"/>
    <w:rsid w:val="007C1659"/>
    <w:rsid w:val="007C3DD8"/>
    <w:rsid w:val="007C4D74"/>
    <w:rsid w:val="007C527C"/>
    <w:rsid w:val="007C5563"/>
    <w:rsid w:val="007C61AE"/>
    <w:rsid w:val="007C68C1"/>
    <w:rsid w:val="007C696D"/>
    <w:rsid w:val="007C6B04"/>
    <w:rsid w:val="007C7380"/>
    <w:rsid w:val="007C75AC"/>
    <w:rsid w:val="007D04A5"/>
    <w:rsid w:val="007D0CF1"/>
    <w:rsid w:val="007D0FEF"/>
    <w:rsid w:val="007D1C84"/>
    <w:rsid w:val="007D3867"/>
    <w:rsid w:val="007D42BF"/>
    <w:rsid w:val="007D483E"/>
    <w:rsid w:val="007D4A04"/>
    <w:rsid w:val="007D511D"/>
    <w:rsid w:val="007D514C"/>
    <w:rsid w:val="007D5833"/>
    <w:rsid w:val="007D5ADA"/>
    <w:rsid w:val="007D5EA5"/>
    <w:rsid w:val="007D6351"/>
    <w:rsid w:val="007D70C3"/>
    <w:rsid w:val="007D75F5"/>
    <w:rsid w:val="007D7BA3"/>
    <w:rsid w:val="007E00B9"/>
    <w:rsid w:val="007E09C6"/>
    <w:rsid w:val="007E0DB7"/>
    <w:rsid w:val="007E367F"/>
    <w:rsid w:val="007E3F84"/>
    <w:rsid w:val="007E48DE"/>
    <w:rsid w:val="007E4BF7"/>
    <w:rsid w:val="007E5814"/>
    <w:rsid w:val="007E5E5A"/>
    <w:rsid w:val="007E69F6"/>
    <w:rsid w:val="007E6B08"/>
    <w:rsid w:val="007E6E3E"/>
    <w:rsid w:val="007E713A"/>
    <w:rsid w:val="007F07A3"/>
    <w:rsid w:val="007F1691"/>
    <w:rsid w:val="007F1836"/>
    <w:rsid w:val="007F1F01"/>
    <w:rsid w:val="007F24E3"/>
    <w:rsid w:val="007F2659"/>
    <w:rsid w:val="007F3241"/>
    <w:rsid w:val="007F52E5"/>
    <w:rsid w:val="007F593C"/>
    <w:rsid w:val="007F7BCC"/>
    <w:rsid w:val="008004C5"/>
    <w:rsid w:val="00803377"/>
    <w:rsid w:val="00804422"/>
    <w:rsid w:val="00804DD4"/>
    <w:rsid w:val="008052B0"/>
    <w:rsid w:val="0080601E"/>
    <w:rsid w:val="00806AA5"/>
    <w:rsid w:val="00806C6F"/>
    <w:rsid w:val="00807589"/>
    <w:rsid w:val="00807C07"/>
    <w:rsid w:val="00807C56"/>
    <w:rsid w:val="008104E0"/>
    <w:rsid w:val="0081056D"/>
    <w:rsid w:val="008107DB"/>
    <w:rsid w:val="00810A1D"/>
    <w:rsid w:val="0081101E"/>
    <w:rsid w:val="00811033"/>
    <w:rsid w:val="00811C6B"/>
    <w:rsid w:val="008130A0"/>
    <w:rsid w:val="0081319F"/>
    <w:rsid w:val="0081365A"/>
    <w:rsid w:val="008136A1"/>
    <w:rsid w:val="0081401D"/>
    <w:rsid w:val="00814B61"/>
    <w:rsid w:val="008152D4"/>
    <w:rsid w:val="008160C7"/>
    <w:rsid w:val="00820596"/>
    <w:rsid w:val="00820B1C"/>
    <w:rsid w:val="008218A5"/>
    <w:rsid w:val="00821971"/>
    <w:rsid w:val="008219DA"/>
    <w:rsid w:val="00821A4C"/>
    <w:rsid w:val="00822021"/>
    <w:rsid w:val="00822AB0"/>
    <w:rsid w:val="0082310F"/>
    <w:rsid w:val="00823323"/>
    <w:rsid w:val="008234C7"/>
    <w:rsid w:val="00823BE0"/>
    <w:rsid w:val="0082428B"/>
    <w:rsid w:val="00824572"/>
    <w:rsid w:val="00824B08"/>
    <w:rsid w:val="00824D7E"/>
    <w:rsid w:val="00825F32"/>
    <w:rsid w:val="00826574"/>
    <w:rsid w:val="00827153"/>
    <w:rsid w:val="0082722E"/>
    <w:rsid w:val="00830028"/>
    <w:rsid w:val="008315E3"/>
    <w:rsid w:val="00832699"/>
    <w:rsid w:val="0083273D"/>
    <w:rsid w:val="008332D6"/>
    <w:rsid w:val="00833415"/>
    <w:rsid w:val="00833829"/>
    <w:rsid w:val="0083515D"/>
    <w:rsid w:val="008353A4"/>
    <w:rsid w:val="00835492"/>
    <w:rsid w:val="008358DE"/>
    <w:rsid w:val="008371B1"/>
    <w:rsid w:val="008373E4"/>
    <w:rsid w:val="00837486"/>
    <w:rsid w:val="00840728"/>
    <w:rsid w:val="00840A0F"/>
    <w:rsid w:val="00840E8E"/>
    <w:rsid w:val="00841515"/>
    <w:rsid w:val="00842751"/>
    <w:rsid w:val="00842E88"/>
    <w:rsid w:val="008432ED"/>
    <w:rsid w:val="008435E7"/>
    <w:rsid w:val="00843837"/>
    <w:rsid w:val="00844609"/>
    <w:rsid w:val="008455FE"/>
    <w:rsid w:val="008458D5"/>
    <w:rsid w:val="00845C85"/>
    <w:rsid w:val="00845EE7"/>
    <w:rsid w:val="008462F1"/>
    <w:rsid w:val="0084674C"/>
    <w:rsid w:val="00846F73"/>
    <w:rsid w:val="00847056"/>
    <w:rsid w:val="0084786F"/>
    <w:rsid w:val="00847DFD"/>
    <w:rsid w:val="0085052B"/>
    <w:rsid w:val="00850588"/>
    <w:rsid w:val="00851B02"/>
    <w:rsid w:val="00851CCD"/>
    <w:rsid w:val="00854470"/>
    <w:rsid w:val="00854810"/>
    <w:rsid w:val="00854828"/>
    <w:rsid w:val="00855594"/>
    <w:rsid w:val="008561BC"/>
    <w:rsid w:val="00856C5C"/>
    <w:rsid w:val="0085776C"/>
    <w:rsid w:val="00857905"/>
    <w:rsid w:val="00857D26"/>
    <w:rsid w:val="008613E5"/>
    <w:rsid w:val="0086158F"/>
    <w:rsid w:val="00862A70"/>
    <w:rsid w:val="00862C25"/>
    <w:rsid w:val="00862D5F"/>
    <w:rsid w:val="00863080"/>
    <w:rsid w:val="0086462C"/>
    <w:rsid w:val="00864B5F"/>
    <w:rsid w:val="00864B6E"/>
    <w:rsid w:val="00864D12"/>
    <w:rsid w:val="00864F00"/>
    <w:rsid w:val="00864FA8"/>
    <w:rsid w:val="00865B04"/>
    <w:rsid w:val="00865DFE"/>
    <w:rsid w:val="0086636A"/>
    <w:rsid w:val="0086749B"/>
    <w:rsid w:val="00867E47"/>
    <w:rsid w:val="008708E0"/>
    <w:rsid w:val="008709B6"/>
    <w:rsid w:val="00870D72"/>
    <w:rsid w:val="00872DCA"/>
    <w:rsid w:val="00874DA6"/>
    <w:rsid w:val="0087560B"/>
    <w:rsid w:val="00875788"/>
    <w:rsid w:val="00875E93"/>
    <w:rsid w:val="00876D9A"/>
    <w:rsid w:val="00877D86"/>
    <w:rsid w:val="008801D8"/>
    <w:rsid w:val="008811F8"/>
    <w:rsid w:val="00881A68"/>
    <w:rsid w:val="00882555"/>
    <w:rsid w:val="00883717"/>
    <w:rsid w:val="00883881"/>
    <w:rsid w:val="008848C9"/>
    <w:rsid w:val="00884FFF"/>
    <w:rsid w:val="0088505A"/>
    <w:rsid w:val="008850E8"/>
    <w:rsid w:val="00886028"/>
    <w:rsid w:val="00887154"/>
    <w:rsid w:val="0088715A"/>
    <w:rsid w:val="00887288"/>
    <w:rsid w:val="00887405"/>
    <w:rsid w:val="00887D0E"/>
    <w:rsid w:val="008901E5"/>
    <w:rsid w:val="008910AC"/>
    <w:rsid w:val="00891BD2"/>
    <w:rsid w:val="008922C5"/>
    <w:rsid w:val="0089241F"/>
    <w:rsid w:val="008926E0"/>
    <w:rsid w:val="0089272D"/>
    <w:rsid w:val="00892907"/>
    <w:rsid w:val="00892A9A"/>
    <w:rsid w:val="00892B48"/>
    <w:rsid w:val="00893480"/>
    <w:rsid w:val="00893E21"/>
    <w:rsid w:val="0089412D"/>
    <w:rsid w:val="00895960"/>
    <w:rsid w:val="00895AE5"/>
    <w:rsid w:val="00895CF1"/>
    <w:rsid w:val="00895DB9"/>
    <w:rsid w:val="008965F7"/>
    <w:rsid w:val="00897962"/>
    <w:rsid w:val="008A0E1C"/>
    <w:rsid w:val="008A1579"/>
    <w:rsid w:val="008A2403"/>
    <w:rsid w:val="008A2E65"/>
    <w:rsid w:val="008A391A"/>
    <w:rsid w:val="008A422B"/>
    <w:rsid w:val="008A4459"/>
    <w:rsid w:val="008A4E01"/>
    <w:rsid w:val="008A5642"/>
    <w:rsid w:val="008A5689"/>
    <w:rsid w:val="008A613B"/>
    <w:rsid w:val="008A7BC4"/>
    <w:rsid w:val="008B051D"/>
    <w:rsid w:val="008B1E33"/>
    <w:rsid w:val="008B2714"/>
    <w:rsid w:val="008B402C"/>
    <w:rsid w:val="008B46A6"/>
    <w:rsid w:val="008B4738"/>
    <w:rsid w:val="008B4BBB"/>
    <w:rsid w:val="008B5295"/>
    <w:rsid w:val="008B568B"/>
    <w:rsid w:val="008B5715"/>
    <w:rsid w:val="008B5D9B"/>
    <w:rsid w:val="008B5E8F"/>
    <w:rsid w:val="008B6E58"/>
    <w:rsid w:val="008B6EC5"/>
    <w:rsid w:val="008B7858"/>
    <w:rsid w:val="008C06A8"/>
    <w:rsid w:val="008C09B3"/>
    <w:rsid w:val="008C3100"/>
    <w:rsid w:val="008C390D"/>
    <w:rsid w:val="008C3D19"/>
    <w:rsid w:val="008C433D"/>
    <w:rsid w:val="008C47C1"/>
    <w:rsid w:val="008C47EE"/>
    <w:rsid w:val="008C4D48"/>
    <w:rsid w:val="008C579E"/>
    <w:rsid w:val="008C6C11"/>
    <w:rsid w:val="008C7426"/>
    <w:rsid w:val="008C78BB"/>
    <w:rsid w:val="008D0D3C"/>
    <w:rsid w:val="008D27F5"/>
    <w:rsid w:val="008D2B2D"/>
    <w:rsid w:val="008D38B0"/>
    <w:rsid w:val="008D434A"/>
    <w:rsid w:val="008D5C99"/>
    <w:rsid w:val="008D5F53"/>
    <w:rsid w:val="008D6030"/>
    <w:rsid w:val="008D763A"/>
    <w:rsid w:val="008D7B27"/>
    <w:rsid w:val="008E08F7"/>
    <w:rsid w:val="008E0D70"/>
    <w:rsid w:val="008E1A1F"/>
    <w:rsid w:val="008E1BD6"/>
    <w:rsid w:val="008E1CEE"/>
    <w:rsid w:val="008E3183"/>
    <w:rsid w:val="008E3231"/>
    <w:rsid w:val="008E40C8"/>
    <w:rsid w:val="008E4602"/>
    <w:rsid w:val="008E4BBA"/>
    <w:rsid w:val="008E541C"/>
    <w:rsid w:val="008E574E"/>
    <w:rsid w:val="008E589E"/>
    <w:rsid w:val="008E6BAB"/>
    <w:rsid w:val="008E7285"/>
    <w:rsid w:val="008E7C09"/>
    <w:rsid w:val="008F00A5"/>
    <w:rsid w:val="008F0696"/>
    <w:rsid w:val="008F0A20"/>
    <w:rsid w:val="008F0C15"/>
    <w:rsid w:val="008F0E77"/>
    <w:rsid w:val="008F139F"/>
    <w:rsid w:val="008F1D5D"/>
    <w:rsid w:val="008F1EAF"/>
    <w:rsid w:val="008F2D91"/>
    <w:rsid w:val="008F39C5"/>
    <w:rsid w:val="008F4016"/>
    <w:rsid w:val="008F4C14"/>
    <w:rsid w:val="008F54ED"/>
    <w:rsid w:val="008F6410"/>
    <w:rsid w:val="008F6FCC"/>
    <w:rsid w:val="008F7700"/>
    <w:rsid w:val="008F7839"/>
    <w:rsid w:val="008F7A3C"/>
    <w:rsid w:val="00900F38"/>
    <w:rsid w:val="0090104A"/>
    <w:rsid w:val="00901A3E"/>
    <w:rsid w:val="00901B98"/>
    <w:rsid w:val="0090355C"/>
    <w:rsid w:val="009036EF"/>
    <w:rsid w:val="0090379D"/>
    <w:rsid w:val="00904827"/>
    <w:rsid w:val="00904ACC"/>
    <w:rsid w:val="00905A9E"/>
    <w:rsid w:val="00905EE3"/>
    <w:rsid w:val="00906CB8"/>
    <w:rsid w:val="00906F8C"/>
    <w:rsid w:val="00907C05"/>
    <w:rsid w:val="00907EE0"/>
    <w:rsid w:val="0091088E"/>
    <w:rsid w:val="00912330"/>
    <w:rsid w:val="00913B9C"/>
    <w:rsid w:val="00914ADA"/>
    <w:rsid w:val="00915F55"/>
    <w:rsid w:val="00916434"/>
    <w:rsid w:val="009164E3"/>
    <w:rsid w:val="0091704C"/>
    <w:rsid w:val="00917E8B"/>
    <w:rsid w:val="00920C80"/>
    <w:rsid w:val="009211EE"/>
    <w:rsid w:val="009228C3"/>
    <w:rsid w:val="00923773"/>
    <w:rsid w:val="00923A0E"/>
    <w:rsid w:val="00923F31"/>
    <w:rsid w:val="00925E73"/>
    <w:rsid w:val="0092603D"/>
    <w:rsid w:val="0092640A"/>
    <w:rsid w:val="009268A2"/>
    <w:rsid w:val="00927EB7"/>
    <w:rsid w:val="0093015F"/>
    <w:rsid w:val="00931267"/>
    <w:rsid w:val="0093194F"/>
    <w:rsid w:val="00931EA1"/>
    <w:rsid w:val="0093217D"/>
    <w:rsid w:val="00932B79"/>
    <w:rsid w:val="0093413C"/>
    <w:rsid w:val="009342E7"/>
    <w:rsid w:val="00935263"/>
    <w:rsid w:val="00935CD2"/>
    <w:rsid w:val="0093691C"/>
    <w:rsid w:val="00936CE8"/>
    <w:rsid w:val="00936F12"/>
    <w:rsid w:val="009373B7"/>
    <w:rsid w:val="0094152E"/>
    <w:rsid w:val="009422C8"/>
    <w:rsid w:val="00942C7F"/>
    <w:rsid w:val="009432CB"/>
    <w:rsid w:val="009451AC"/>
    <w:rsid w:val="0094578A"/>
    <w:rsid w:val="00946593"/>
    <w:rsid w:val="00947287"/>
    <w:rsid w:val="00947F38"/>
    <w:rsid w:val="00950B1C"/>
    <w:rsid w:val="00951B25"/>
    <w:rsid w:val="00952513"/>
    <w:rsid w:val="00953037"/>
    <w:rsid w:val="009539C7"/>
    <w:rsid w:val="00953D03"/>
    <w:rsid w:val="00954144"/>
    <w:rsid w:val="0095445B"/>
    <w:rsid w:val="00955FFC"/>
    <w:rsid w:val="009563B7"/>
    <w:rsid w:val="00956954"/>
    <w:rsid w:val="00957C5F"/>
    <w:rsid w:val="00957EDB"/>
    <w:rsid w:val="009600F3"/>
    <w:rsid w:val="0096034D"/>
    <w:rsid w:val="00961F05"/>
    <w:rsid w:val="00961F79"/>
    <w:rsid w:val="009621D6"/>
    <w:rsid w:val="00962685"/>
    <w:rsid w:val="009639E7"/>
    <w:rsid w:val="009644DE"/>
    <w:rsid w:val="0096498C"/>
    <w:rsid w:val="00964D55"/>
    <w:rsid w:val="00965971"/>
    <w:rsid w:val="00966AC4"/>
    <w:rsid w:val="00966D51"/>
    <w:rsid w:val="009673F7"/>
    <w:rsid w:val="009718AD"/>
    <w:rsid w:val="00971F7D"/>
    <w:rsid w:val="009733F5"/>
    <w:rsid w:val="009741F7"/>
    <w:rsid w:val="0097489E"/>
    <w:rsid w:val="00975686"/>
    <w:rsid w:val="00975A03"/>
    <w:rsid w:val="00975E54"/>
    <w:rsid w:val="009760B7"/>
    <w:rsid w:val="009773A4"/>
    <w:rsid w:val="00977B9F"/>
    <w:rsid w:val="00977C88"/>
    <w:rsid w:val="009808B1"/>
    <w:rsid w:val="0098111C"/>
    <w:rsid w:val="00982651"/>
    <w:rsid w:val="00982A1D"/>
    <w:rsid w:val="00983756"/>
    <w:rsid w:val="009837F4"/>
    <w:rsid w:val="00984063"/>
    <w:rsid w:val="009841C5"/>
    <w:rsid w:val="009874F6"/>
    <w:rsid w:val="009877FB"/>
    <w:rsid w:val="00990B2A"/>
    <w:rsid w:val="0099116F"/>
    <w:rsid w:val="00991314"/>
    <w:rsid w:val="009914F2"/>
    <w:rsid w:val="0099164D"/>
    <w:rsid w:val="00991C46"/>
    <w:rsid w:val="00992CF3"/>
    <w:rsid w:val="00992FF4"/>
    <w:rsid w:val="00993156"/>
    <w:rsid w:val="009936CD"/>
    <w:rsid w:val="00993E32"/>
    <w:rsid w:val="00994990"/>
    <w:rsid w:val="00995251"/>
    <w:rsid w:val="00996AD2"/>
    <w:rsid w:val="00996FF9"/>
    <w:rsid w:val="009976F7"/>
    <w:rsid w:val="00997769"/>
    <w:rsid w:val="00997A9B"/>
    <w:rsid w:val="009A00C3"/>
    <w:rsid w:val="009A06EB"/>
    <w:rsid w:val="009A0A51"/>
    <w:rsid w:val="009A0F48"/>
    <w:rsid w:val="009A1168"/>
    <w:rsid w:val="009A17B8"/>
    <w:rsid w:val="009A1CEF"/>
    <w:rsid w:val="009A1F06"/>
    <w:rsid w:val="009A347D"/>
    <w:rsid w:val="009A36F6"/>
    <w:rsid w:val="009A397B"/>
    <w:rsid w:val="009A4851"/>
    <w:rsid w:val="009A4CD2"/>
    <w:rsid w:val="009A4F8F"/>
    <w:rsid w:val="009A6933"/>
    <w:rsid w:val="009A6B7C"/>
    <w:rsid w:val="009A6CCE"/>
    <w:rsid w:val="009A7E24"/>
    <w:rsid w:val="009B0A15"/>
    <w:rsid w:val="009B1A56"/>
    <w:rsid w:val="009B217A"/>
    <w:rsid w:val="009B2957"/>
    <w:rsid w:val="009B2AEF"/>
    <w:rsid w:val="009B4ED5"/>
    <w:rsid w:val="009B524E"/>
    <w:rsid w:val="009B5574"/>
    <w:rsid w:val="009B65F7"/>
    <w:rsid w:val="009B6EF3"/>
    <w:rsid w:val="009C068A"/>
    <w:rsid w:val="009C0A04"/>
    <w:rsid w:val="009C0D99"/>
    <w:rsid w:val="009C13A3"/>
    <w:rsid w:val="009C1C8C"/>
    <w:rsid w:val="009C1EC2"/>
    <w:rsid w:val="009C25A0"/>
    <w:rsid w:val="009C26F3"/>
    <w:rsid w:val="009C3A32"/>
    <w:rsid w:val="009C4316"/>
    <w:rsid w:val="009C49F6"/>
    <w:rsid w:val="009C4D2B"/>
    <w:rsid w:val="009C5D0C"/>
    <w:rsid w:val="009C5D77"/>
    <w:rsid w:val="009C639B"/>
    <w:rsid w:val="009C7F83"/>
    <w:rsid w:val="009D0C3C"/>
    <w:rsid w:val="009D0CFA"/>
    <w:rsid w:val="009D0E09"/>
    <w:rsid w:val="009D232B"/>
    <w:rsid w:val="009D236C"/>
    <w:rsid w:val="009D2E09"/>
    <w:rsid w:val="009D59A2"/>
    <w:rsid w:val="009D5D8A"/>
    <w:rsid w:val="009D6071"/>
    <w:rsid w:val="009D60E8"/>
    <w:rsid w:val="009D6C3B"/>
    <w:rsid w:val="009D6DAB"/>
    <w:rsid w:val="009D6DC0"/>
    <w:rsid w:val="009D7D85"/>
    <w:rsid w:val="009D7EC5"/>
    <w:rsid w:val="009E06FD"/>
    <w:rsid w:val="009E16BA"/>
    <w:rsid w:val="009E19D6"/>
    <w:rsid w:val="009E1BB2"/>
    <w:rsid w:val="009E279F"/>
    <w:rsid w:val="009E2A77"/>
    <w:rsid w:val="009E327A"/>
    <w:rsid w:val="009E3811"/>
    <w:rsid w:val="009E54F6"/>
    <w:rsid w:val="009E70BA"/>
    <w:rsid w:val="009F0765"/>
    <w:rsid w:val="009F0EFB"/>
    <w:rsid w:val="009F1A29"/>
    <w:rsid w:val="009F289B"/>
    <w:rsid w:val="009F2AE8"/>
    <w:rsid w:val="009F3102"/>
    <w:rsid w:val="009F4476"/>
    <w:rsid w:val="009F4FA8"/>
    <w:rsid w:val="009F5564"/>
    <w:rsid w:val="009F5AF6"/>
    <w:rsid w:val="009F617B"/>
    <w:rsid w:val="009F6710"/>
    <w:rsid w:val="009F7E03"/>
    <w:rsid w:val="00A0018D"/>
    <w:rsid w:val="00A0093F"/>
    <w:rsid w:val="00A00BAD"/>
    <w:rsid w:val="00A00F38"/>
    <w:rsid w:val="00A01916"/>
    <w:rsid w:val="00A01D49"/>
    <w:rsid w:val="00A0208C"/>
    <w:rsid w:val="00A02C43"/>
    <w:rsid w:val="00A031DE"/>
    <w:rsid w:val="00A037A7"/>
    <w:rsid w:val="00A040AB"/>
    <w:rsid w:val="00A045C7"/>
    <w:rsid w:val="00A04F02"/>
    <w:rsid w:val="00A05307"/>
    <w:rsid w:val="00A072C2"/>
    <w:rsid w:val="00A10ABF"/>
    <w:rsid w:val="00A10C21"/>
    <w:rsid w:val="00A10F40"/>
    <w:rsid w:val="00A11B37"/>
    <w:rsid w:val="00A11DC3"/>
    <w:rsid w:val="00A12EF5"/>
    <w:rsid w:val="00A130ED"/>
    <w:rsid w:val="00A132F0"/>
    <w:rsid w:val="00A13714"/>
    <w:rsid w:val="00A1371D"/>
    <w:rsid w:val="00A13DFA"/>
    <w:rsid w:val="00A13E47"/>
    <w:rsid w:val="00A149CD"/>
    <w:rsid w:val="00A14DFF"/>
    <w:rsid w:val="00A14F33"/>
    <w:rsid w:val="00A15B96"/>
    <w:rsid w:val="00A16F03"/>
    <w:rsid w:val="00A16F0A"/>
    <w:rsid w:val="00A17C62"/>
    <w:rsid w:val="00A206C3"/>
    <w:rsid w:val="00A20D9A"/>
    <w:rsid w:val="00A2100E"/>
    <w:rsid w:val="00A2181B"/>
    <w:rsid w:val="00A219AE"/>
    <w:rsid w:val="00A24940"/>
    <w:rsid w:val="00A24CC6"/>
    <w:rsid w:val="00A25298"/>
    <w:rsid w:val="00A25AB4"/>
    <w:rsid w:val="00A2662B"/>
    <w:rsid w:val="00A267BF"/>
    <w:rsid w:val="00A26BDD"/>
    <w:rsid w:val="00A27190"/>
    <w:rsid w:val="00A27A86"/>
    <w:rsid w:val="00A3029D"/>
    <w:rsid w:val="00A302BB"/>
    <w:rsid w:val="00A314E1"/>
    <w:rsid w:val="00A317AD"/>
    <w:rsid w:val="00A31D05"/>
    <w:rsid w:val="00A337FA"/>
    <w:rsid w:val="00A3420D"/>
    <w:rsid w:val="00A34698"/>
    <w:rsid w:val="00A34896"/>
    <w:rsid w:val="00A3542C"/>
    <w:rsid w:val="00A36188"/>
    <w:rsid w:val="00A361F9"/>
    <w:rsid w:val="00A37356"/>
    <w:rsid w:val="00A37E83"/>
    <w:rsid w:val="00A402AE"/>
    <w:rsid w:val="00A40A19"/>
    <w:rsid w:val="00A40F8B"/>
    <w:rsid w:val="00A42355"/>
    <w:rsid w:val="00A42CC1"/>
    <w:rsid w:val="00A44F13"/>
    <w:rsid w:val="00A461B9"/>
    <w:rsid w:val="00A4744F"/>
    <w:rsid w:val="00A47A77"/>
    <w:rsid w:val="00A47B3D"/>
    <w:rsid w:val="00A47F6C"/>
    <w:rsid w:val="00A530A3"/>
    <w:rsid w:val="00A53103"/>
    <w:rsid w:val="00A53248"/>
    <w:rsid w:val="00A53763"/>
    <w:rsid w:val="00A541F0"/>
    <w:rsid w:val="00A54463"/>
    <w:rsid w:val="00A54878"/>
    <w:rsid w:val="00A54A2D"/>
    <w:rsid w:val="00A54E26"/>
    <w:rsid w:val="00A54F4A"/>
    <w:rsid w:val="00A55463"/>
    <w:rsid w:val="00A557B9"/>
    <w:rsid w:val="00A565F2"/>
    <w:rsid w:val="00A568FF"/>
    <w:rsid w:val="00A56911"/>
    <w:rsid w:val="00A56D18"/>
    <w:rsid w:val="00A56E72"/>
    <w:rsid w:val="00A57AF5"/>
    <w:rsid w:val="00A60C6F"/>
    <w:rsid w:val="00A6299B"/>
    <w:rsid w:val="00A62E3F"/>
    <w:rsid w:val="00A64B08"/>
    <w:rsid w:val="00A64BF8"/>
    <w:rsid w:val="00A64CDD"/>
    <w:rsid w:val="00A65429"/>
    <w:rsid w:val="00A65874"/>
    <w:rsid w:val="00A66F26"/>
    <w:rsid w:val="00A6731B"/>
    <w:rsid w:val="00A6761E"/>
    <w:rsid w:val="00A6787A"/>
    <w:rsid w:val="00A67BB5"/>
    <w:rsid w:val="00A67BF3"/>
    <w:rsid w:val="00A70748"/>
    <w:rsid w:val="00A70A98"/>
    <w:rsid w:val="00A71313"/>
    <w:rsid w:val="00A71F2A"/>
    <w:rsid w:val="00A71F42"/>
    <w:rsid w:val="00A7265A"/>
    <w:rsid w:val="00A72CFD"/>
    <w:rsid w:val="00A72F9C"/>
    <w:rsid w:val="00A73761"/>
    <w:rsid w:val="00A74374"/>
    <w:rsid w:val="00A75050"/>
    <w:rsid w:val="00A767DD"/>
    <w:rsid w:val="00A771C2"/>
    <w:rsid w:val="00A771FA"/>
    <w:rsid w:val="00A77653"/>
    <w:rsid w:val="00A779D4"/>
    <w:rsid w:val="00A77B89"/>
    <w:rsid w:val="00A80315"/>
    <w:rsid w:val="00A80BF2"/>
    <w:rsid w:val="00A819A9"/>
    <w:rsid w:val="00A8205E"/>
    <w:rsid w:val="00A82BC6"/>
    <w:rsid w:val="00A840C2"/>
    <w:rsid w:val="00A84A6F"/>
    <w:rsid w:val="00A85864"/>
    <w:rsid w:val="00A86CA1"/>
    <w:rsid w:val="00A87FE6"/>
    <w:rsid w:val="00A90CE6"/>
    <w:rsid w:val="00A9141C"/>
    <w:rsid w:val="00A91441"/>
    <w:rsid w:val="00A91BFF"/>
    <w:rsid w:val="00A91F33"/>
    <w:rsid w:val="00A93BA9"/>
    <w:rsid w:val="00A94125"/>
    <w:rsid w:val="00A95182"/>
    <w:rsid w:val="00A9540A"/>
    <w:rsid w:val="00A95B3C"/>
    <w:rsid w:val="00A96379"/>
    <w:rsid w:val="00A96BC0"/>
    <w:rsid w:val="00A97B69"/>
    <w:rsid w:val="00AA0189"/>
    <w:rsid w:val="00AA06A0"/>
    <w:rsid w:val="00AA0B2B"/>
    <w:rsid w:val="00AA1012"/>
    <w:rsid w:val="00AA119A"/>
    <w:rsid w:val="00AA14C0"/>
    <w:rsid w:val="00AA1D6C"/>
    <w:rsid w:val="00AA2613"/>
    <w:rsid w:val="00AA2833"/>
    <w:rsid w:val="00AA2DB5"/>
    <w:rsid w:val="00AA30CB"/>
    <w:rsid w:val="00AA339F"/>
    <w:rsid w:val="00AA3EB9"/>
    <w:rsid w:val="00AA4628"/>
    <w:rsid w:val="00AA480B"/>
    <w:rsid w:val="00AA4B6A"/>
    <w:rsid w:val="00AA4E13"/>
    <w:rsid w:val="00AA5173"/>
    <w:rsid w:val="00AA5491"/>
    <w:rsid w:val="00AA5930"/>
    <w:rsid w:val="00AA59AD"/>
    <w:rsid w:val="00AA6F5E"/>
    <w:rsid w:val="00AA7025"/>
    <w:rsid w:val="00AA72A1"/>
    <w:rsid w:val="00AA7FCB"/>
    <w:rsid w:val="00AB0509"/>
    <w:rsid w:val="00AB05CA"/>
    <w:rsid w:val="00AB07C4"/>
    <w:rsid w:val="00AB0952"/>
    <w:rsid w:val="00AB1E9A"/>
    <w:rsid w:val="00AB3960"/>
    <w:rsid w:val="00AB3B44"/>
    <w:rsid w:val="00AB3FBA"/>
    <w:rsid w:val="00AB419E"/>
    <w:rsid w:val="00AB4471"/>
    <w:rsid w:val="00AB471B"/>
    <w:rsid w:val="00AB4AC3"/>
    <w:rsid w:val="00AB4E5A"/>
    <w:rsid w:val="00AB5399"/>
    <w:rsid w:val="00AB5935"/>
    <w:rsid w:val="00AB61B5"/>
    <w:rsid w:val="00AB6615"/>
    <w:rsid w:val="00AB6E1E"/>
    <w:rsid w:val="00AB6FDE"/>
    <w:rsid w:val="00AB70AC"/>
    <w:rsid w:val="00AB7423"/>
    <w:rsid w:val="00AB757F"/>
    <w:rsid w:val="00AB7886"/>
    <w:rsid w:val="00AC0C9F"/>
    <w:rsid w:val="00AC1568"/>
    <w:rsid w:val="00AC1A8E"/>
    <w:rsid w:val="00AC21C1"/>
    <w:rsid w:val="00AC2E95"/>
    <w:rsid w:val="00AC3695"/>
    <w:rsid w:val="00AC3CD7"/>
    <w:rsid w:val="00AC3DAB"/>
    <w:rsid w:val="00AC4062"/>
    <w:rsid w:val="00AC4B0B"/>
    <w:rsid w:val="00AC590C"/>
    <w:rsid w:val="00AC5A97"/>
    <w:rsid w:val="00AC6A21"/>
    <w:rsid w:val="00AC79AA"/>
    <w:rsid w:val="00AD0121"/>
    <w:rsid w:val="00AD01D4"/>
    <w:rsid w:val="00AD0A04"/>
    <w:rsid w:val="00AD0FD1"/>
    <w:rsid w:val="00AD1646"/>
    <w:rsid w:val="00AD1C99"/>
    <w:rsid w:val="00AD2012"/>
    <w:rsid w:val="00AD2188"/>
    <w:rsid w:val="00AD2458"/>
    <w:rsid w:val="00AD2905"/>
    <w:rsid w:val="00AD338A"/>
    <w:rsid w:val="00AD340C"/>
    <w:rsid w:val="00AD3A5C"/>
    <w:rsid w:val="00AD4CE9"/>
    <w:rsid w:val="00AD4F0C"/>
    <w:rsid w:val="00AD5379"/>
    <w:rsid w:val="00AD5BE1"/>
    <w:rsid w:val="00AD6C73"/>
    <w:rsid w:val="00AD6C82"/>
    <w:rsid w:val="00AD7C58"/>
    <w:rsid w:val="00AD7D26"/>
    <w:rsid w:val="00AE0C82"/>
    <w:rsid w:val="00AE12CF"/>
    <w:rsid w:val="00AE1523"/>
    <w:rsid w:val="00AE27A5"/>
    <w:rsid w:val="00AE2CC7"/>
    <w:rsid w:val="00AE381D"/>
    <w:rsid w:val="00AE3909"/>
    <w:rsid w:val="00AE4CD8"/>
    <w:rsid w:val="00AE4EE7"/>
    <w:rsid w:val="00AE6533"/>
    <w:rsid w:val="00AE7727"/>
    <w:rsid w:val="00AF0140"/>
    <w:rsid w:val="00AF01B8"/>
    <w:rsid w:val="00AF09C5"/>
    <w:rsid w:val="00AF204D"/>
    <w:rsid w:val="00AF2153"/>
    <w:rsid w:val="00AF567F"/>
    <w:rsid w:val="00AF63B2"/>
    <w:rsid w:val="00AF64E1"/>
    <w:rsid w:val="00AF658E"/>
    <w:rsid w:val="00AF7558"/>
    <w:rsid w:val="00AF79C1"/>
    <w:rsid w:val="00AF7AC4"/>
    <w:rsid w:val="00B00282"/>
    <w:rsid w:val="00B007B4"/>
    <w:rsid w:val="00B00E0C"/>
    <w:rsid w:val="00B02BF3"/>
    <w:rsid w:val="00B036D5"/>
    <w:rsid w:val="00B038C9"/>
    <w:rsid w:val="00B0464C"/>
    <w:rsid w:val="00B0489C"/>
    <w:rsid w:val="00B04B57"/>
    <w:rsid w:val="00B05273"/>
    <w:rsid w:val="00B05F85"/>
    <w:rsid w:val="00B06B7E"/>
    <w:rsid w:val="00B06CD6"/>
    <w:rsid w:val="00B07094"/>
    <w:rsid w:val="00B075A0"/>
    <w:rsid w:val="00B07FB5"/>
    <w:rsid w:val="00B10494"/>
    <w:rsid w:val="00B1093A"/>
    <w:rsid w:val="00B120B4"/>
    <w:rsid w:val="00B1216F"/>
    <w:rsid w:val="00B133BD"/>
    <w:rsid w:val="00B13E95"/>
    <w:rsid w:val="00B14A8A"/>
    <w:rsid w:val="00B15B9B"/>
    <w:rsid w:val="00B15E11"/>
    <w:rsid w:val="00B15E29"/>
    <w:rsid w:val="00B1619D"/>
    <w:rsid w:val="00B16332"/>
    <w:rsid w:val="00B178CE"/>
    <w:rsid w:val="00B17F88"/>
    <w:rsid w:val="00B202B6"/>
    <w:rsid w:val="00B203E7"/>
    <w:rsid w:val="00B211FB"/>
    <w:rsid w:val="00B22822"/>
    <w:rsid w:val="00B24994"/>
    <w:rsid w:val="00B24C2E"/>
    <w:rsid w:val="00B25706"/>
    <w:rsid w:val="00B2642B"/>
    <w:rsid w:val="00B26BDD"/>
    <w:rsid w:val="00B26C1D"/>
    <w:rsid w:val="00B27A4E"/>
    <w:rsid w:val="00B30639"/>
    <w:rsid w:val="00B307E1"/>
    <w:rsid w:val="00B3088B"/>
    <w:rsid w:val="00B30CC7"/>
    <w:rsid w:val="00B3163D"/>
    <w:rsid w:val="00B31796"/>
    <w:rsid w:val="00B31EA9"/>
    <w:rsid w:val="00B32D20"/>
    <w:rsid w:val="00B332E8"/>
    <w:rsid w:val="00B3345A"/>
    <w:rsid w:val="00B33DA8"/>
    <w:rsid w:val="00B33E44"/>
    <w:rsid w:val="00B34713"/>
    <w:rsid w:val="00B35411"/>
    <w:rsid w:val="00B35525"/>
    <w:rsid w:val="00B35DCB"/>
    <w:rsid w:val="00B364F5"/>
    <w:rsid w:val="00B37773"/>
    <w:rsid w:val="00B40FEA"/>
    <w:rsid w:val="00B414CF"/>
    <w:rsid w:val="00B415D6"/>
    <w:rsid w:val="00B416DC"/>
    <w:rsid w:val="00B420D2"/>
    <w:rsid w:val="00B4278F"/>
    <w:rsid w:val="00B42DC7"/>
    <w:rsid w:val="00B4343E"/>
    <w:rsid w:val="00B4349D"/>
    <w:rsid w:val="00B4686E"/>
    <w:rsid w:val="00B4687E"/>
    <w:rsid w:val="00B503B7"/>
    <w:rsid w:val="00B50B73"/>
    <w:rsid w:val="00B50E68"/>
    <w:rsid w:val="00B51B9C"/>
    <w:rsid w:val="00B52342"/>
    <w:rsid w:val="00B52DC1"/>
    <w:rsid w:val="00B540AB"/>
    <w:rsid w:val="00B5608D"/>
    <w:rsid w:val="00B5710F"/>
    <w:rsid w:val="00B575BD"/>
    <w:rsid w:val="00B57702"/>
    <w:rsid w:val="00B6054B"/>
    <w:rsid w:val="00B60BE5"/>
    <w:rsid w:val="00B62234"/>
    <w:rsid w:val="00B62268"/>
    <w:rsid w:val="00B62B2E"/>
    <w:rsid w:val="00B639C7"/>
    <w:rsid w:val="00B640F6"/>
    <w:rsid w:val="00B64691"/>
    <w:rsid w:val="00B647D9"/>
    <w:rsid w:val="00B64967"/>
    <w:rsid w:val="00B64ED9"/>
    <w:rsid w:val="00B6575E"/>
    <w:rsid w:val="00B65DB3"/>
    <w:rsid w:val="00B67FC9"/>
    <w:rsid w:val="00B702AA"/>
    <w:rsid w:val="00B705CE"/>
    <w:rsid w:val="00B71233"/>
    <w:rsid w:val="00B713B4"/>
    <w:rsid w:val="00B71F90"/>
    <w:rsid w:val="00B7227D"/>
    <w:rsid w:val="00B72B5A"/>
    <w:rsid w:val="00B73102"/>
    <w:rsid w:val="00B737F0"/>
    <w:rsid w:val="00B74962"/>
    <w:rsid w:val="00B749B7"/>
    <w:rsid w:val="00B753E3"/>
    <w:rsid w:val="00B75553"/>
    <w:rsid w:val="00B7560B"/>
    <w:rsid w:val="00B76371"/>
    <w:rsid w:val="00B76917"/>
    <w:rsid w:val="00B76D08"/>
    <w:rsid w:val="00B770FD"/>
    <w:rsid w:val="00B809C8"/>
    <w:rsid w:val="00B809F2"/>
    <w:rsid w:val="00B81331"/>
    <w:rsid w:val="00B81C59"/>
    <w:rsid w:val="00B824C7"/>
    <w:rsid w:val="00B826F1"/>
    <w:rsid w:val="00B828B6"/>
    <w:rsid w:val="00B83B6C"/>
    <w:rsid w:val="00B841DB"/>
    <w:rsid w:val="00B84592"/>
    <w:rsid w:val="00B84FF8"/>
    <w:rsid w:val="00B85B4A"/>
    <w:rsid w:val="00B8692C"/>
    <w:rsid w:val="00B86B33"/>
    <w:rsid w:val="00B86CC1"/>
    <w:rsid w:val="00B873F6"/>
    <w:rsid w:val="00B9064D"/>
    <w:rsid w:val="00B906C6"/>
    <w:rsid w:val="00B90990"/>
    <w:rsid w:val="00B91055"/>
    <w:rsid w:val="00B917B2"/>
    <w:rsid w:val="00B92255"/>
    <w:rsid w:val="00B92285"/>
    <w:rsid w:val="00B9246C"/>
    <w:rsid w:val="00B93617"/>
    <w:rsid w:val="00B9461F"/>
    <w:rsid w:val="00B966CF"/>
    <w:rsid w:val="00B97CDA"/>
    <w:rsid w:val="00BA0459"/>
    <w:rsid w:val="00BA055A"/>
    <w:rsid w:val="00BA0984"/>
    <w:rsid w:val="00BA26A7"/>
    <w:rsid w:val="00BA2708"/>
    <w:rsid w:val="00BA2E81"/>
    <w:rsid w:val="00BA2F88"/>
    <w:rsid w:val="00BA3E0B"/>
    <w:rsid w:val="00BA44BA"/>
    <w:rsid w:val="00BA5D0C"/>
    <w:rsid w:val="00BA6464"/>
    <w:rsid w:val="00BA68BB"/>
    <w:rsid w:val="00BA6D1E"/>
    <w:rsid w:val="00BB0886"/>
    <w:rsid w:val="00BB13BB"/>
    <w:rsid w:val="00BB1808"/>
    <w:rsid w:val="00BB25E5"/>
    <w:rsid w:val="00BB2AEF"/>
    <w:rsid w:val="00BB2D50"/>
    <w:rsid w:val="00BB380A"/>
    <w:rsid w:val="00BB3897"/>
    <w:rsid w:val="00BB39CE"/>
    <w:rsid w:val="00BB42FA"/>
    <w:rsid w:val="00BB61B1"/>
    <w:rsid w:val="00BB6D29"/>
    <w:rsid w:val="00BB7648"/>
    <w:rsid w:val="00BB7953"/>
    <w:rsid w:val="00BC107E"/>
    <w:rsid w:val="00BC24C6"/>
    <w:rsid w:val="00BC2D1E"/>
    <w:rsid w:val="00BC3FB1"/>
    <w:rsid w:val="00BC442E"/>
    <w:rsid w:val="00BC452D"/>
    <w:rsid w:val="00BC51F2"/>
    <w:rsid w:val="00BC59F9"/>
    <w:rsid w:val="00BC5DEC"/>
    <w:rsid w:val="00BC63DA"/>
    <w:rsid w:val="00BC6685"/>
    <w:rsid w:val="00BC691E"/>
    <w:rsid w:val="00BC73FC"/>
    <w:rsid w:val="00BC79A2"/>
    <w:rsid w:val="00BD0609"/>
    <w:rsid w:val="00BD07B9"/>
    <w:rsid w:val="00BD11C4"/>
    <w:rsid w:val="00BD148E"/>
    <w:rsid w:val="00BD1DB6"/>
    <w:rsid w:val="00BD2274"/>
    <w:rsid w:val="00BD28E9"/>
    <w:rsid w:val="00BD2C13"/>
    <w:rsid w:val="00BD37A0"/>
    <w:rsid w:val="00BD39B8"/>
    <w:rsid w:val="00BD3A52"/>
    <w:rsid w:val="00BD3BA4"/>
    <w:rsid w:val="00BD3C35"/>
    <w:rsid w:val="00BD3F83"/>
    <w:rsid w:val="00BD4155"/>
    <w:rsid w:val="00BD5A50"/>
    <w:rsid w:val="00BD5BA7"/>
    <w:rsid w:val="00BD6956"/>
    <w:rsid w:val="00BD6EBD"/>
    <w:rsid w:val="00BD713B"/>
    <w:rsid w:val="00BD7DE8"/>
    <w:rsid w:val="00BE021C"/>
    <w:rsid w:val="00BE02BC"/>
    <w:rsid w:val="00BE1381"/>
    <w:rsid w:val="00BE15F4"/>
    <w:rsid w:val="00BE239D"/>
    <w:rsid w:val="00BE301E"/>
    <w:rsid w:val="00BE486D"/>
    <w:rsid w:val="00BE4A3C"/>
    <w:rsid w:val="00BE4E36"/>
    <w:rsid w:val="00BE5686"/>
    <w:rsid w:val="00BF18CB"/>
    <w:rsid w:val="00BF1B06"/>
    <w:rsid w:val="00BF2239"/>
    <w:rsid w:val="00BF2FBC"/>
    <w:rsid w:val="00BF322A"/>
    <w:rsid w:val="00BF3253"/>
    <w:rsid w:val="00BF4D64"/>
    <w:rsid w:val="00BF5BD8"/>
    <w:rsid w:val="00BF6949"/>
    <w:rsid w:val="00BF6F0F"/>
    <w:rsid w:val="00BF702F"/>
    <w:rsid w:val="00BF739C"/>
    <w:rsid w:val="00C0018A"/>
    <w:rsid w:val="00C006E8"/>
    <w:rsid w:val="00C00DF6"/>
    <w:rsid w:val="00C010D1"/>
    <w:rsid w:val="00C0157E"/>
    <w:rsid w:val="00C017B2"/>
    <w:rsid w:val="00C02260"/>
    <w:rsid w:val="00C026D1"/>
    <w:rsid w:val="00C02E30"/>
    <w:rsid w:val="00C03A55"/>
    <w:rsid w:val="00C03B93"/>
    <w:rsid w:val="00C0403D"/>
    <w:rsid w:val="00C046BC"/>
    <w:rsid w:val="00C049EA"/>
    <w:rsid w:val="00C04E0A"/>
    <w:rsid w:val="00C05EF2"/>
    <w:rsid w:val="00C0630D"/>
    <w:rsid w:val="00C06D15"/>
    <w:rsid w:val="00C06EC5"/>
    <w:rsid w:val="00C07DF0"/>
    <w:rsid w:val="00C1187F"/>
    <w:rsid w:val="00C11C87"/>
    <w:rsid w:val="00C1523D"/>
    <w:rsid w:val="00C157EA"/>
    <w:rsid w:val="00C1596B"/>
    <w:rsid w:val="00C16853"/>
    <w:rsid w:val="00C17D21"/>
    <w:rsid w:val="00C218F9"/>
    <w:rsid w:val="00C21A96"/>
    <w:rsid w:val="00C21D89"/>
    <w:rsid w:val="00C2225E"/>
    <w:rsid w:val="00C2246C"/>
    <w:rsid w:val="00C229ED"/>
    <w:rsid w:val="00C24C91"/>
    <w:rsid w:val="00C24DDF"/>
    <w:rsid w:val="00C253F6"/>
    <w:rsid w:val="00C255D8"/>
    <w:rsid w:val="00C25B19"/>
    <w:rsid w:val="00C26CDC"/>
    <w:rsid w:val="00C27DBA"/>
    <w:rsid w:val="00C30048"/>
    <w:rsid w:val="00C31F46"/>
    <w:rsid w:val="00C32C38"/>
    <w:rsid w:val="00C32C92"/>
    <w:rsid w:val="00C33A21"/>
    <w:rsid w:val="00C33AB9"/>
    <w:rsid w:val="00C340F3"/>
    <w:rsid w:val="00C34112"/>
    <w:rsid w:val="00C349A2"/>
    <w:rsid w:val="00C37E9C"/>
    <w:rsid w:val="00C40841"/>
    <w:rsid w:val="00C40E0E"/>
    <w:rsid w:val="00C40EF2"/>
    <w:rsid w:val="00C411A6"/>
    <w:rsid w:val="00C421D4"/>
    <w:rsid w:val="00C43C16"/>
    <w:rsid w:val="00C44160"/>
    <w:rsid w:val="00C45369"/>
    <w:rsid w:val="00C45BBB"/>
    <w:rsid w:val="00C46425"/>
    <w:rsid w:val="00C464AD"/>
    <w:rsid w:val="00C46577"/>
    <w:rsid w:val="00C469E5"/>
    <w:rsid w:val="00C47265"/>
    <w:rsid w:val="00C477A0"/>
    <w:rsid w:val="00C47F25"/>
    <w:rsid w:val="00C5056E"/>
    <w:rsid w:val="00C51C01"/>
    <w:rsid w:val="00C523BC"/>
    <w:rsid w:val="00C525EF"/>
    <w:rsid w:val="00C52991"/>
    <w:rsid w:val="00C52A7E"/>
    <w:rsid w:val="00C53462"/>
    <w:rsid w:val="00C53D11"/>
    <w:rsid w:val="00C54298"/>
    <w:rsid w:val="00C546C3"/>
    <w:rsid w:val="00C549CB"/>
    <w:rsid w:val="00C55FF2"/>
    <w:rsid w:val="00C5678B"/>
    <w:rsid w:val="00C57271"/>
    <w:rsid w:val="00C5731C"/>
    <w:rsid w:val="00C57E7A"/>
    <w:rsid w:val="00C6014E"/>
    <w:rsid w:val="00C60A6F"/>
    <w:rsid w:val="00C63114"/>
    <w:rsid w:val="00C63E5E"/>
    <w:rsid w:val="00C64470"/>
    <w:rsid w:val="00C64D83"/>
    <w:rsid w:val="00C6519A"/>
    <w:rsid w:val="00C66045"/>
    <w:rsid w:val="00C66CD0"/>
    <w:rsid w:val="00C66CFE"/>
    <w:rsid w:val="00C721C2"/>
    <w:rsid w:val="00C72E0F"/>
    <w:rsid w:val="00C732DF"/>
    <w:rsid w:val="00C7386A"/>
    <w:rsid w:val="00C74125"/>
    <w:rsid w:val="00C750C2"/>
    <w:rsid w:val="00C75250"/>
    <w:rsid w:val="00C815CF"/>
    <w:rsid w:val="00C8167D"/>
    <w:rsid w:val="00C82638"/>
    <w:rsid w:val="00C82759"/>
    <w:rsid w:val="00C82E63"/>
    <w:rsid w:val="00C83796"/>
    <w:rsid w:val="00C83B08"/>
    <w:rsid w:val="00C84321"/>
    <w:rsid w:val="00C86713"/>
    <w:rsid w:val="00C87EEA"/>
    <w:rsid w:val="00C90852"/>
    <w:rsid w:val="00C9085F"/>
    <w:rsid w:val="00C908D2"/>
    <w:rsid w:val="00C90A5A"/>
    <w:rsid w:val="00C90A82"/>
    <w:rsid w:val="00C919A0"/>
    <w:rsid w:val="00C91A75"/>
    <w:rsid w:val="00C92B28"/>
    <w:rsid w:val="00C955E0"/>
    <w:rsid w:val="00C9611E"/>
    <w:rsid w:val="00C9682B"/>
    <w:rsid w:val="00C97443"/>
    <w:rsid w:val="00CA171C"/>
    <w:rsid w:val="00CA1CDA"/>
    <w:rsid w:val="00CA1DDE"/>
    <w:rsid w:val="00CA1E75"/>
    <w:rsid w:val="00CA30A8"/>
    <w:rsid w:val="00CA4162"/>
    <w:rsid w:val="00CA5530"/>
    <w:rsid w:val="00CA5DBF"/>
    <w:rsid w:val="00CA5ED9"/>
    <w:rsid w:val="00CA659C"/>
    <w:rsid w:val="00CA6D38"/>
    <w:rsid w:val="00CA77F0"/>
    <w:rsid w:val="00CA78B0"/>
    <w:rsid w:val="00CB0CB7"/>
    <w:rsid w:val="00CB149A"/>
    <w:rsid w:val="00CB1586"/>
    <w:rsid w:val="00CB288E"/>
    <w:rsid w:val="00CB2D28"/>
    <w:rsid w:val="00CB34C4"/>
    <w:rsid w:val="00CB3B17"/>
    <w:rsid w:val="00CB5275"/>
    <w:rsid w:val="00CB6376"/>
    <w:rsid w:val="00CB66E9"/>
    <w:rsid w:val="00CB671A"/>
    <w:rsid w:val="00CB6CE1"/>
    <w:rsid w:val="00CC01C8"/>
    <w:rsid w:val="00CC0C5F"/>
    <w:rsid w:val="00CC150E"/>
    <w:rsid w:val="00CC1CD2"/>
    <w:rsid w:val="00CC2756"/>
    <w:rsid w:val="00CC2BB7"/>
    <w:rsid w:val="00CC2D61"/>
    <w:rsid w:val="00CC5541"/>
    <w:rsid w:val="00CC6306"/>
    <w:rsid w:val="00CC68C7"/>
    <w:rsid w:val="00CC71A4"/>
    <w:rsid w:val="00CC7BBD"/>
    <w:rsid w:val="00CD0085"/>
    <w:rsid w:val="00CD06DA"/>
    <w:rsid w:val="00CD08E7"/>
    <w:rsid w:val="00CD0DDF"/>
    <w:rsid w:val="00CD117F"/>
    <w:rsid w:val="00CD1D8E"/>
    <w:rsid w:val="00CD274F"/>
    <w:rsid w:val="00CD2C6B"/>
    <w:rsid w:val="00CD5765"/>
    <w:rsid w:val="00CD5C55"/>
    <w:rsid w:val="00CD79CF"/>
    <w:rsid w:val="00CD7A10"/>
    <w:rsid w:val="00CE08C4"/>
    <w:rsid w:val="00CE0AFC"/>
    <w:rsid w:val="00CE0E86"/>
    <w:rsid w:val="00CE0F60"/>
    <w:rsid w:val="00CE149E"/>
    <w:rsid w:val="00CE2765"/>
    <w:rsid w:val="00CE2CA5"/>
    <w:rsid w:val="00CE3356"/>
    <w:rsid w:val="00CE3689"/>
    <w:rsid w:val="00CE4EDA"/>
    <w:rsid w:val="00CE557F"/>
    <w:rsid w:val="00CE5924"/>
    <w:rsid w:val="00CE5C55"/>
    <w:rsid w:val="00CF015D"/>
    <w:rsid w:val="00CF088E"/>
    <w:rsid w:val="00CF0D85"/>
    <w:rsid w:val="00CF178A"/>
    <w:rsid w:val="00CF1D80"/>
    <w:rsid w:val="00CF2026"/>
    <w:rsid w:val="00CF2E4A"/>
    <w:rsid w:val="00CF3E0A"/>
    <w:rsid w:val="00CF4A16"/>
    <w:rsid w:val="00CF564F"/>
    <w:rsid w:val="00CF5710"/>
    <w:rsid w:val="00CF5DA7"/>
    <w:rsid w:val="00CF6DC1"/>
    <w:rsid w:val="00CF7013"/>
    <w:rsid w:val="00D00724"/>
    <w:rsid w:val="00D00AC7"/>
    <w:rsid w:val="00D00E03"/>
    <w:rsid w:val="00D0149D"/>
    <w:rsid w:val="00D01D34"/>
    <w:rsid w:val="00D03ED2"/>
    <w:rsid w:val="00D04694"/>
    <w:rsid w:val="00D04793"/>
    <w:rsid w:val="00D04FB1"/>
    <w:rsid w:val="00D0530D"/>
    <w:rsid w:val="00D05380"/>
    <w:rsid w:val="00D05A29"/>
    <w:rsid w:val="00D06C6B"/>
    <w:rsid w:val="00D06D07"/>
    <w:rsid w:val="00D06DAB"/>
    <w:rsid w:val="00D107FD"/>
    <w:rsid w:val="00D127E4"/>
    <w:rsid w:val="00D14191"/>
    <w:rsid w:val="00D1426A"/>
    <w:rsid w:val="00D149A7"/>
    <w:rsid w:val="00D14A3A"/>
    <w:rsid w:val="00D1574A"/>
    <w:rsid w:val="00D16044"/>
    <w:rsid w:val="00D16054"/>
    <w:rsid w:val="00D1636B"/>
    <w:rsid w:val="00D16AD2"/>
    <w:rsid w:val="00D17215"/>
    <w:rsid w:val="00D20AB0"/>
    <w:rsid w:val="00D20D38"/>
    <w:rsid w:val="00D20F7F"/>
    <w:rsid w:val="00D2128B"/>
    <w:rsid w:val="00D2129D"/>
    <w:rsid w:val="00D23037"/>
    <w:rsid w:val="00D23403"/>
    <w:rsid w:val="00D2401D"/>
    <w:rsid w:val="00D24127"/>
    <w:rsid w:val="00D244B7"/>
    <w:rsid w:val="00D25498"/>
    <w:rsid w:val="00D257B8"/>
    <w:rsid w:val="00D2707C"/>
    <w:rsid w:val="00D272B7"/>
    <w:rsid w:val="00D27332"/>
    <w:rsid w:val="00D27500"/>
    <w:rsid w:val="00D3063C"/>
    <w:rsid w:val="00D31201"/>
    <w:rsid w:val="00D31AF8"/>
    <w:rsid w:val="00D31B81"/>
    <w:rsid w:val="00D31B9A"/>
    <w:rsid w:val="00D32763"/>
    <w:rsid w:val="00D3372D"/>
    <w:rsid w:val="00D33E7E"/>
    <w:rsid w:val="00D34214"/>
    <w:rsid w:val="00D3431B"/>
    <w:rsid w:val="00D343DB"/>
    <w:rsid w:val="00D3467A"/>
    <w:rsid w:val="00D34E49"/>
    <w:rsid w:val="00D36FFD"/>
    <w:rsid w:val="00D4125A"/>
    <w:rsid w:val="00D416EF"/>
    <w:rsid w:val="00D41CAE"/>
    <w:rsid w:val="00D42221"/>
    <w:rsid w:val="00D44807"/>
    <w:rsid w:val="00D457E4"/>
    <w:rsid w:val="00D461C4"/>
    <w:rsid w:val="00D46B63"/>
    <w:rsid w:val="00D46CE1"/>
    <w:rsid w:val="00D479BD"/>
    <w:rsid w:val="00D50A8D"/>
    <w:rsid w:val="00D51E34"/>
    <w:rsid w:val="00D53003"/>
    <w:rsid w:val="00D5367E"/>
    <w:rsid w:val="00D5373A"/>
    <w:rsid w:val="00D539A8"/>
    <w:rsid w:val="00D5529A"/>
    <w:rsid w:val="00D55611"/>
    <w:rsid w:val="00D5677B"/>
    <w:rsid w:val="00D57066"/>
    <w:rsid w:val="00D5740F"/>
    <w:rsid w:val="00D57ADE"/>
    <w:rsid w:val="00D57CF1"/>
    <w:rsid w:val="00D60B9C"/>
    <w:rsid w:val="00D60E71"/>
    <w:rsid w:val="00D61058"/>
    <w:rsid w:val="00D61334"/>
    <w:rsid w:val="00D618B3"/>
    <w:rsid w:val="00D642EC"/>
    <w:rsid w:val="00D64DCC"/>
    <w:rsid w:val="00D64F2E"/>
    <w:rsid w:val="00D650A7"/>
    <w:rsid w:val="00D6524C"/>
    <w:rsid w:val="00D6596C"/>
    <w:rsid w:val="00D670CE"/>
    <w:rsid w:val="00D67330"/>
    <w:rsid w:val="00D677B4"/>
    <w:rsid w:val="00D7096E"/>
    <w:rsid w:val="00D71A29"/>
    <w:rsid w:val="00D720E2"/>
    <w:rsid w:val="00D7215C"/>
    <w:rsid w:val="00D72A56"/>
    <w:rsid w:val="00D73A3C"/>
    <w:rsid w:val="00D73D36"/>
    <w:rsid w:val="00D73E1D"/>
    <w:rsid w:val="00D74869"/>
    <w:rsid w:val="00D74DB1"/>
    <w:rsid w:val="00D77897"/>
    <w:rsid w:val="00D77E38"/>
    <w:rsid w:val="00D81AC4"/>
    <w:rsid w:val="00D81DE7"/>
    <w:rsid w:val="00D821CB"/>
    <w:rsid w:val="00D82F53"/>
    <w:rsid w:val="00D83014"/>
    <w:rsid w:val="00D830FA"/>
    <w:rsid w:val="00D833EF"/>
    <w:rsid w:val="00D84B2F"/>
    <w:rsid w:val="00D8513F"/>
    <w:rsid w:val="00D857EE"/>
    <w:rsid w:val="00D86CE7"/>
    <w:rsid w:val="00D8761A"/>
    <w:rsid w:val="00D87C1B"/>
    <w:rsid w:val="00D929AD"/>
    <w:rsid w:val="00D92B9B"/>
    <w:rsid w:val="00D92DCB"/>
    <w:rsid w:val="00D9417F"/>
    <w:rsid w:val="00D942A6"/>
    <w:rsid w:val="00D94649"/>
    <w:rsid w:val="00D94C6A"/>
    <w:rsid w:val="00D97068"/>
    <w:rsid w:val="00DA01AA"/>
    <w:rsid w:val="00DA0E60"/>
    <w:rsid w:val="00DA109F"/>
    <w:rsid w:val="00DA10A3"/>
    <w:rsid w:val="00DA2003"/>
    <w:rsid w:val="00DA20FA"/>
    <w:rsid w:val="00DA2123"/>
    <w:rsid w:val="00DA2D70"/>
    <w:rsid w:val="00DA35C0"/>
    <w:rsid w:val="00DA4108"/>
    <w:rsid w:val="00DA424D"/>
    <w:rsid w:val="00DA43D6"/>
    <w:rsid w:val="00DA525F"/>
    <w:rsid w:val="00DA56C5"/>
    <w:rsid w:val="00DA58BE"/>
    <w:rsid w:val="00DA605C"/>
    <w:rsid w:val="00DA7684"/>
    <w:rsid w:val="00DA7A8B"/>
    <w:rsid w:val="00DB0CD8"/>
    <w:rsid w:val="00DB14F1"/>
    <w:rsid w:val="00DB1B0A"/>
    <w:rsid w:val="00DB20A0"/>
    <w:rsid w:val="00DB22D2"/>
    <w:rsid w:val="00DB327F"/>
    <w:rsid w:val="00DB34CC"/>
    <w:rsid w:val="00DB50AF"/>
    <w:rsid w:val="00DB5ACB"/>
    <w:rsid w:val="00DB5EF7"/>
    <w:rsid w:val="00DB613A"/>
    <w:rsid w:val="00DB726D"/>
    <w:rsid w:val="00DB72F5"/>
    <w:rsid w:val="00DB781F"/>
    <w:rsid w:val="00DB7F58"/>
    <w:rsid w:val="00DC01B8"/>
    <w:rsid w:val="00DC0D08"/>
    <w:rsid w:val="00DC0E4E"/>
    <w:rsid w:val="00DC223D"/>
    <w:rsid w:val="00DC28D2"/>
    <w:rsid w:val="00DC30CE"/>
    <w:rsid w:val="00DC33A1"/>
    <w:rsid w:val="00DC3C47"/>
    <w:rsid w:val="00DC3E53"/>
    <w:rsid w:val="00DC54F2"/>
    <w:rsid w:val="00DC55F3"/>
    <w:rsid w:val="00DC6353"/>
    <w:rsid w:val="00DC63EA"/>
    <w:rsid w:val="00DC6685"/>
    <w:rsid w:val="00DC7065"/>
    <w:rsid w:val="00DC7169"/>
    <w:rsid w:val="00DC78CE"/>
    <w:rsid w:val="00DD033C"/>
    <w:rsid w:val="00DD07D5"/>
    <w:rsid w:val="00DD0B4D"/>
    <w:rsid w:val="00DD0F00"/>
    <w:rsid w:val="00DD1409"/>
    <w:rsid w:val="00DD1453"/>
    <w:rsid w:val="00DD2306"/>
    <w:rsid w:val="00DD2421"/>
    <w:rsid w:val="00DD2754"/>
    <w:rsid w:val="00DD2F0E"/>
    <w:rsid w:val="00DD4392"/>
    <w:rsid w:val="00DD48C4"/>
    <w:rsid w:val="00DD4C8E"/>
    <w:rsid w:val="00DD5209"/>
    <w:rsid w:val="00DD5321"/>
    <w:rsid w:val="00DD5DA1"/>
    <w:rsid w:val="00DD608D"/>
    <w:rsid w:val="00DD62C1"/>
    <w:rsid w:val="00DD7937"/>
    <w:rsid w:val="00DD7BC4"/>
    <w:rsid w:val="00DE038B"/>
    <w:rsid w:val="00DE1947"/>
    <w:rsid w:val="00DE2164"/>
    <w:rsid w:val="00DE238E"/>
    <w:rsid w:val="00DE276E"/>
    <w:rsid w:val="00DE28C4"/>
    <w:rsid w:val="00DE30D8"/>
    <w:rsid w:val="00DE4E32"/>
    <w:rsid w:val="00DE5276"/>
    <w:rsid w:val="00DE5421"/>
    <w:rsid w:val="00DE679D"/>
    <w:rsid w:val="00DE7639"/>
    <w:rsid w:val="00DE7648"/>
    <w:rsid w:val="00DF0035"/>
    <w:rsid w:val="00DF273E"/>
    <w:rsid w:val="00DF27C8"/>
    <w:rsid w:val="00DF2C06"/>
    <w:rsid w:val="00DF2E2E"/>
    <w:rsid w:val="00DF4CE6"/>
    <w:rsid w:val="00DF55D4"/>
    <w:rsid w:val="00DF646D"/>
    <w:rsid w:val="00DF64A3"/>
    <w:rsid w:val="00DF64E8"/>
    <w:rsid w:val="00DF7227"/>
    <w:rsid w:val="00DF7739"/>
    <w:rsid w:val="00DF7853"/>
    <w:rsid w:val="00DF7A54"/>
    <w:rsid w:val="00E00326"/>
    <w:rsid w:val="00E005CA"/>
    <w:rsid w:val="00E00AF4"/>
    <w:rsid w:val="00E00C60"/>
    <w:rsid w:val="00E00C72"/>
    <w:rsid w:val="00E00F9B"/>
    <w:rsid w:val="00E011A4"/>
    <w:rsid w:val="00E015CF"/>
    <w:rsid w:val="00E0189D"/>
    <w:rsid w:val="00E024D8"/>
    <w:rsid w:val="00E029BF"/>
    <w:rsid w:val="00E04E13"/>
    <w:rsid w:val="00E050BF"/>
    <w:rsid w:val="00E055F1"/>
    <w:rsid w:val="00E06F13"/>
    <w:rsid w:val="00E07071"/>
    <w:rsid w:val="00E07867"/>
    <w:rsid w:val="00E10B05"/>
    <w:rsid w:val="00E117F4"/>
    <w:rsid w:val="00E1185E"/>
    <w:rsid w:val="00E11D06"/>
    <w:rsid w:val="00E12A78"/>
    <w:rsid w:val="00E12BEB"/>
    <w:rsid w:val="00E12EB2"/>
    <w:rsid w:val="00E132E0"/>
    <w:rsid w:val="00E1381C"/>
    <w:rsid w:val="00E148D2"/>
    <w:rsid w:val="00E14D03"/>
    <w:rsid w:val="00E15DD4"/>
    <w:rsid w:val="00E20483"/>
    <w:rsid w:val="00E205F2"/>
    <w:rsid w:val="00E20683"/>
    <w:rsid w:val="00E214C7"/>
    <w:rsid w:val="00E21D8D"/>
    <w:rsid w:val="00E21E7B"/>
    <w:rsid w:val="00E23DCD"/>
    <w:rsid w:val="00E253A8"/>
    <w:rsid w:val="00E25E56"/>
    <w:rsid w:val="00E270C9"/>
    <w:rsid w:val="00E304EE"/>
    <w:rsid w:val="00E314C1"/>
    <w:rsid w:val="00E3197D"/>
    <w:rsid w:val="00E3213E"/>
    <w:rsid w:val="00E32395"/>
    <w:rsid w:val="00E345BB"/>
    <w:rsid w:val="00E346BC"/>
    <w:rsid w:val="00E34F9A"/>
    <w:rsid w:val="00E35C1D"/>
    <w:rsid w:val="00E35C9B"/>
    <w:rsid w:val="00E40469"/>
    <w:rsid w:val="00E405B6"/>
    <w:rsid w:val="00E407AB"/>
    <w:rsid w:val="00E40E5A"/>
    <w:rsid w:val="00E40F1A"/>
    <w:rsid w:val="00E4123D"/>
    <w:rsid w:val="00E414B1"/>
    <w:rsid w:val="00E419B4"/>
    <w:rsid w:val="00E41A1D"/>
    <w:rsid w:val="00E43AB9"/>
    <w:rsid w:val="00E43E30"/>
    <w:rsid w:val="00E454C5"/>
    <w:rsid w:val="00E45B4B"/>
    <w:rsid w:val="00E46A75"/>
    <w:rsid w:val="00E46BBD"/>
    <w:rsid w:val="00E46DA0"/>
    <w:rsid w:val="00E474E5"/>
    <w:rsid w:val="00E47801"/>
    <w:rsid w:val="00E50435"/>
    <w:rsid w:val="00E51101"/>
    <w:rsid w:val="00E51780"/>
    <w:rsid w:val="00E51A1A"/>
    <w:rsid w:val="00E5331F"/>
    <w:rsid w:val="00E53577"/>
    <w:rsid w:val="00E53713"/>
    <w:rsid w:val="00E53ABD"/>
    <w:rsid w:val="00E53D82"/>
    <w:rsid w:val="00E54D03"/>
    <w:rsid w:val="00E5585E"/>
    <w:rsid w:val="00E563D5"/>
    <w:rsid w:val="00E566BF"/>
    <w:rsid w:val="00E569F4"/>
    <w:rsid w:val="00E56B18"/>
    <w:rsid w:val="00E57B4B"/>
    <w:rsid w:val="00E57B7C"/>
    <w:rsid w:val="00E57FE6"/>
    <w:rsid w:val="00E60330"/>
    <w:rsid w:val="00E6066B"/>
    <w:rsid w:val="00E61316"/>
    <w:rsid w:val="00E61C5C"/>
    <w:rsid w:val="00E62B57"/>
    <w:rsid w:val="00E62F03"/>
    <w:rsid w:val="00E63510"/>
    <w:rsid w:val="00E64B45"/>
    <w:rsid w:val="00E66FC3"/>
    <w:rsid w:val="00E67482"/>
    <w:rsid w:val="00E70CE3"/>
    <w:rsid w:val="00E712A1"/>
    <w:rsid w:val="00E7142E"/>
    <w:rsid w:val="00E719A1"/>
    <w:rsid w:val="00E71EAC"/>
    <w:rsid w:val="00E727A2"/>
    <w:rsid w:val="00E73544"/>
    <w:rsid w:val="00E73964"/>
    <w:rsid w:val="00E73AB8"/>
    <w:rsid w:val="00E744CE"/>
    <w:rsid w:val="00E746E1"/>
    <w:rsid w:val="00E76145"/>
    <w:rsid w:val="00E7694B"/>
    <w:rsid w:val="00E807F7"/>
    <w:rsid w:val="00E80868"/>
    <w:rsid w:val="00E808C4"/>
    <w:rsid w:val="00E81ECF"/>
    <w:rsid w:val="00E82CCB"/>
    <w:rsid w:val="00E83090"/>
    <w:rsid w:val="00E8507C"/>
    <w:rsid w:val="00E853E2"/>
    <w:rsid w:val="00E85587"/>
    <w:rsid w:val="00E866E5"/>
    <w:rsid w:val="00E877E0"/>
    <w:rsid w:val="00E915E7"/>
    <w:rsid w:val="00E917BA"/>
    <w:rsid w:val="00E92290"/>
    <w:rsid w:val="00E93E7D"/>
    <w:rsid w:val="00E9591A"/>
    <w:rsid w:val="00E96810"/>
    <w:rsid w:val="00E96D45"/>
    <w:rsid w:val="00E9737F"/>
    <w:rsid w:val="00E973E5"/>
    <w:rsid w:val="00EA1E8E"/>
    <w:rsid w:val="00EA1EB2"/>
    <w:rsid w:val="00EA2092"/>
    <w:rsid w:val="00EA210C"/>
    <w:rsid w:val="00EA21C3"/>
    <w:rsid w:val="00EA2ABC"/>
    <w:rsid w:val="00EA2C20"/>
    <w:rsid w:val="00EA2CDE"/>
    <w:rsid w:val="00EA3066"/>
    <w:rsid w:val="00EA459D"/>
    <w:rsid w:val="00EA483A"/>
    <w:rsid w:val="00EA5571"/>
    <w:rsid w:val="00EA6159"/>
    <w:rsid w:val="00EA6F99"/>
    <w:rsid w:val="00EA6FB4"/>
    <w:rsid w:val="00EA77A1"/>
    <w:rsid w:val="00EB01BE"/>
    <w:rsid w:val="00EB081F"/>
    <w:rsid w:val="00EB14B0"/>
    <w:rsid w:val="00EB1BEF"/>
    <w:rsid w:val="00EB2AE9"/>
    <w:rsid w:val="00EB3102"/>
    <w:rsid w:val="00EB55B0"/>
    <w:rsid w:val="00EB55FD"/>
    <w:rsid w:val="00EB5637"/>
    <w:rsid w:val="00EB62F0"/>
    <w:rsid w:val="00EB6823"/>
    <w:rsid w:val="00EB6D02"/>
    <w:rsid w:val="00EB7292"/>
    <w:rsid w:val="00EB7C1E"/>
    <w:rsid w:val="00EC004B"/>
    <w:rsid w:val="00EC0D1B"/>
    <w:rsid w:val="00EC14CD"/>
    <w:rsid w:val="00EC19E0"/>
    <w:rsid w:val="00EC225F"/>
    <w:rsid w:val="00EC2454"/>
    <w:rsid w:val="00EC24BB"/>
    <w:rsid w:val="00EC36EC"/>
    <w:rsid w:val="00EC3786"/>
    <w:rsid w:val="00EC3E98"/>
    <w:rsid w:val="00EC41D1"/>
    <w:rsid w:val="00EC5322"/>
    <w:rsid w:val="00EC53D4"/>
    <w:rsid w:val="00EC55DE"/>
    <w:rsid w:val="00EC59D8"/>
    <w:rsid w:val="00EC5D80"/>
    <w:rsid w:val="00EC600E"/>
    <w:rsid w:val="00EC7C08"/>
    <w:rsid w:val="00ED037D"/>
    <w:rsid w:val="00ED201B"/>
    <w:rsid w:val="00ED25C9"/>
    <w:rsid w:val="00ED2836"/>
    <w:rsid w:val="00ED2FEB"/>
    <w:rsid w:val="00ED3291"/>
    <w:rsid w:val="00ED37B5"/>
    <w:rsid w:val="00ED401C"/>
    <w:rsid w:val="00ED491C"/>
    <w:rsid w:val="00ED4EFA"/>
    <w:rsid w:val="00ED6597"/>
    <w:rsid w:val="00ED66C9"/>
    <w:rsid w:val="00ED73F5"/>
    <w:rsid w:val="00ED7942"/>
    <w:rsid w:val="00ED7C1C"/>
    <w:rsid w:val="00EE026F"/>
    <w:rsid w:val="00EE0CFB"/>
    <w:rsid w:val="00EE11EE"/>
    <w:rsid w:val="00EE1D7D"/>
    <w:rsid w:val="00EE1EC6"/>
    <w:rsid w:val="00EE2386"/>
    <w:rsid w:val="00EE28CD"/>
    <w:rsid w:val="00EE2D5E"/>
    <w:rsid w:val="00EE3281"/>
    <w:rsid w:val="00EE3296"/>
    <w:rsid w:val="00EE3B1A"/>
    <w:rsid w:val="00EE4377"/>
    <w:rsid w:val="00EE4CCE"/>
    <w:rsid w:val="00EE5D0C"/>
    <w:rsid w:val="00EE64AA"/>
    <w:rsid w:val="00EE72C2"/>
    <w:rsid w:val="00EE7AD5"/>
    <w:rsid w:val="00EF1317"/>
    <w:rsid w:val="00EF1763"/>
    <w:rsid w:val="00EF19A5"/>
    <w:rsid w:val="00EF2B89"/>
    <w:rsid w:val="00EF34FD"/>
    <w:rsid w:val="00EF3A7E"/>
    <w:rsid w:val="00EF40F7"/>
    <w:rsid w:val="00EF56CE"/>
    <w:rsid w:val="00EF5866"/>
    <w:rsid w:val="00EF5A35"/>
    <w:rsid w:val="00EF5B79"/>
    <w:rsid w:val="00EF6E0E"/>
    <w:rsid w:val="00EF7095"/>
    <w:rsid w:val="00F00E00"/>
    <w:rsid w:val="00F01558"/>
    <w:rsid w:val="00F02440"/>
    <w:rsid w:val="00F030B7"/>
    <w:rsid w:val="00F04268"/>
    <w:rsid w:val="00F04E9D"/>
    <w:rsid w:val="00F04F12"/>
    <w:rsid w:val="00F0531F"/>
    <w:rsid w:val="00F0555D"/>
    <w:rsid w:val="00F05F7E"/>
    <w:rsid w:val="00F06106"/>
    <w:rsid w:val="00F07471"/>
    <w:rsid w:val="00F074FB"/>
    <w:rsid w:val="00F10543"/>
    <w:rsid w:val="00F10DD3"/>
    <w:rsid w:val="00F10E92"/>
    <w:rsid w:val="00F11650"/>
    <w:rsid w:val="00F118C4"/>
    <w:rsid w:val="00F131EC"/>
    <w:rsid w:val="00F13CE5"/>
    <w:rsid w:val="00F17463"/>
    <w:rsid w:val="00F204FC"/>
    <w:rsid w:val="00F20A23"/>
    <w:rsid w:val="00F20E24"/>
    <w:rsid w:val="00F210C0"/>
    <w:rsid w:val="00F21412"/>
    <w:rsid w:val="00F2176B"/>
    <w:rsid w:val="00F229D0"/>
    <w:rsid w:val="00F22AAB"/>
    <w:rsid w:val="00F237F4"/>
    <w:rsid w:val="00F241E8"/>
    <w:rsid w:val="00F24897"/>
    <w:rsid w:val="00F24E45"/>
    <w:rsid w:val="00F253AF"/>
    <w:rsid w:val="00F27AF3"/>
    <w:rsid w:val="00F300D9"/>
    <w:rsid w:val="00F305BB"/>
    <w:rsid w:val="00F30E48"/>
    <w:rsid w:val="00F30E6A"/>
    <w:rsid w:val="00F32812"/>
    <w:rsid w:val="00F33CAE"/>
    <w:rsid w:val="00F33E7D"/>
    <w:rsid w:val="00F34A45"/>
    <w:rsid w:val="00F35810"/>
    <w:rsid w:val="00F3625A"/>
    <w:rsid w:val="00F3640A"/>
    <w:rsid w:val="00F36985"/>
    <w:rsid w:val="00F36BB7"/>
    <w:rsid w:val="00F36F0E"/>
    <w:rsid w:val="00F36F71"/>
    <w:rsid w:val="00F37A30"/>
    <w:rsid w:val="00F41D0A"/>
    <w:rsid w:val="00F4437C"/>
    <w:rsid w:val="00F4501D"/>
    <w:rsid w:val="00F45853"/>
    <w:rsid w:val="00F45AEF"/>
    <w:rsid w:val="00F46174"/>
    <w:rsid w:val="00F46FE4"/>
    <w:rsid w:val="00F47AD9"/>
    <w:rsid w:val="00F50F70"/>
    <w:rsid w:val="00F51071"/>
    <w:rsid w:val="00F512F5"/>
    <w:rsid w:val="00F51A2C"/>
    <w:rsid w:val="00F51D52"/>
    <w:rsid w:val="00F52C26"/>
    <w:rsid w:val="00F53582"/>
    <w:rsid w:val="00F5405B"/>
    <w:rsid w:val="00F548A5"/>
    <w:rsid w:val="00F548F9"/>
    <w:rsid w:val="00F55453"/>
    <w:rsid w:val="00F5571A"/>
    <w:rsid w:val="00F559EA"/>
    <w:rsid w:val="00F55E3B"/>
    <w:rsid w:val="00F561D2"/>
    <w:rsid w:val="00F57C89"/>
    <w:rsid w:val="00F57E3E"/>
    <w:rsid w:val="00F60206"/>
    <w:rsid w:val="00F60771"/>
    <w:rsid w:val="00F60F70"/>
    <w:rsid w:val="00F60FCB"/>
    <w:rsid w:val="00F61E63"/>
    <w:rsid w:val="00F62BC1"/>
    <w:rsid w:val="00F63037"/>
    <w:rsid w:val="00F63E8A"/>
    <w:rsid w:val="00F63EAB"/>
    <w:rsid w:val="00F661BF"/>
    <w:rsid w:val="00F66370"/>
    <w:rsid w:val="00F665D0"/>
    <w:rsid w:val="00F668B2"/>
    <w:rsid w:val="00F66B66"/>
    <w:rsid w:val="00F67135"/>
    <w:rsid w:val="00F67203"/>
    <w:rsid w:val="00F67CFA"/>
    <w:rsid w:val="00F704AB"/>
    <w:rsid w:val="00F70889"/>
    <w:rsid w:val="00F71FCC"/>
    <w:rsid w:val="00F72A27"/>
    <w:rsid w:val="00F736A4"/>
    <w:rsid w:val="00F73829"/>
    <w:rsid w:val="00F74C0F"/>
    <w:rsid w:val="00F75B2C"/>
    <w:rsid w:val="00F769B5"/>
    <w:rsid w:val="00F76A92"/>
    <w:rsid w:val="00F7724C"/>
    <w:rsid w:val="00F774C3"/>
    <w:rsid w:val="00F77539"/>
    <w:rsid w:val="00F777C4"/>
    <w:rsid w:val="00F8007B"/>
    <w:rsid w:val="00F8129C"/>
    <w:rsid w:val="00F81304"/>
    <w:rsid w:val="00F8142F"/>
    <w:rsid w:val="00F8168B"/>
    <w:rsid w:val="00F8171D"/>
    <w:rsid w:val="00F82964"/>
    <w:rsid w:val="00F83236"/>
    <w:rsid w:val="00F84C2F"/>
    <w:rsid w:val="00F851BA"/>
    <w:rsid w:val="00F8547A"/>
    <w:rsid w:val="00F85A59"/>
    <w:rsid w:val="00F8666F"/>
    <w:rsid w:val="00F86767"/>
    <w:rsid w:val="00F86B37"/>
    <w:rsid w:val="00F86C0A"/>
    <w:rsid w:val="00F86F52"/>
    <w:rsid w:val="00F8718B"/>
    <w:rsid w:val="00F8722C"/>
    <w:rsid w:val="00F91508"/>
    <w:rsid w:val="00F91AE4"/>
    <w:rsid w:val="00F92DD5"/>
    <w:rsid w:val="00F93592"/>
    <w:rsid w:val="00F937BD"/>
    <w:rsid w:val="00F93D74"/>
    <w:rsid w:val="00F93EF0"/>
    <w:rsid w:val="00F93EFA"/>
    <w:rsid w:val="00F94D3A"/>
    <w:rsid w:val="00F9543F"/>
    <w:rsid w:val="00F95C2B"/>
    <w:rsid w:val="00F962B9"/>
    <w:rsid w:val="00F96487"/>
    <w:rsid w:val="00F9658C"/>
    <w:rsid w:val="00F97013"/>
    <w:rsid w:val="00FA1615"/>
    <w:rsid w:val="00FA29A9"/>
    <w:rsid w:val="00FA3D79"/>
    <w:rsid w:val="00FA3FB0"/>
    <w:rsid w:val="00FA45EA"/>
    <w:rsid w:val="00FA4B49"/>
    <w:rsid w:val="00FA4E68"/>
    <w:rsid w:val="00FA4FEE"/>
    <w:rsid w:val="00FA508C"/>
    <w:rsid w:val="00FA512A"/>
    <w:rsid w:val="00FA58D9"/>
    <w:rsid w:val="00FA59DB"/>
    <w:rsid w:val="00FB0766"/>
    <w:rsid w:val="00FB0A8A"/>
    <w:rsid w:val="00FB1E14"/>
    <w:rsid w:val="00FB238B"/>
    <w:rsid w:val="00FB3671"/>
    <w:rsid w:val="00FB3A0B"/>
    <w:rsid w:val="00FB3A9C"/>
    <w:rsid w:val="00FB46B2"/>
    <w:rsid w:val="00FB4BD6"/>
    <w:rsid w:val="00FB4C6D"/>
    <w:rsid w:val="00FB5614"/>
    <w:rsid w:val="00FB60AC"/>
    <w:rsid w:val="00FB7518"/>
    <w:rsid w:val="00FB7C9D"/>
    <w:rsid w:val="00FC013A"/>
    <w:rsid w:val="00FC14AB"/>
    <w:rsid w:val="00FC1E4A"/>
    <w:rsid w:val="00FC200A"/>
    <w:rsid w:val="00FC25D8"/>
    <w:rsid w:val="00FC3BF1"/>
    <w:rsid w:val="00FC4415"/>
    <w:rsid w:val="00FC4518"/>
    <w:rsid w:val="00FC4B69"/>
    <w:rsid w:val="00FC4F14"/>
    <w:rsid w:val="00FC631A"/>
    <w:rsid w:val="00FC761D"/>
    <w:rsid w:val="00FC7814"/>
    <w:rsid w:val="00FD03F4"/>
    <w:rsid w:val="00FD0961"/>
    <w:rsid w:val="00FD1613"/>
    <w:rsid w:val="00FD2477"/>
    <w:rsid w:val="00FD2B22"/>
    <w:rsid w:val="00FD3CD5"/>
    <w:rsid w:val="00FD65F6"/>
    <w:rsid w:val="00FD6F78"/>
    <w:rsid w:val="00FD70CF"/>
    <w:rsid w:val="00FD75E7"/>
    <w:rsid w:val="00FE0741"/>
    <w:rsid w:val="00FE07A6"/>
    <w:rsid w:val="00FE11A1"/>
    <w:rsid w:val="00FE1811"/>
    <w:rsid w:val="00FE3339"/>
    <w:rsid w:val="00FE372B"/>
    <w:rsid w:val="00FE3A1E"/>
    <w:rsid w:val="00FE45BF"/>
    <w:rsid w:val="00FE5D71"/>
    <w:rsid w:val="00FE64A6"/>
    <w:rsid w:val="00FE67BC"/>
    <w:rsid w:val="00FE6BF2"/>
    <w:rsid w:val="00FE77DF"/>
    <w:rsid w:val="00FF0884"/>
    <w:rsid w:val="00FF0C0A"/>
    <w:rsid w:val="00FF153C"/>
    <w:rsid w:val="00FF17F6"/>
    <w:rsid w:val="00FF18F7"/>
    <w:rsid w:val="00FF23F6"/>
    <w:rsid w:val="00FF24F0"/>
    <w:rsid w:val="00FF323D"/>
    <w:rsid w:val="00FF34A9"/>
    <w:rsid w:val="00FF3577"/>
    <w:rsid w:val="00FF391C"/>
    <w:rsid w:val="00FF3997"/>
    <w:rsid w:val="00FF3E2B"/>
    <w:rsid w:val="00FF4623"/>
    <w:rsid w:val="00FF5911"/>
    <w:rsid w:val="00FF5941"/>
    <w:rsid w:val="00FF67ED"/>
    <w:rsid w:val="00FF691D"/>
    <w:rsid w:val="00FF6EDE"/>
    <w:rsid w:val="00FF7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4B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97C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4BB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35E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7C9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D0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42B"/>
    <w:rPr>
      <w:rFonts w:ascii="Tahoma" w:hAnsi="Tahoma" w:cs="Tahoma"/>
      <w:sz w:val="16"/>
      <w:szCs w:val="16"/>
    </w:rPr>
  </w:style>
  <w:style w:type="character" w:customStyle="1" w:styleId="Heading1Char">
    <w:name w:val="Heading 1 Char"/>
    <w:basedOn w:val="DefaultParagraphFont"/>
    <w:link w:val="Heading1"/>
    <w:uiPriority w:val="9"/>
    <w:rsid w:val="008E4BBA"/>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4BBA"/>
    <w:pPr>
      <w:spacing w:after="0" w:line="240" w:lineRule="auto"/>
    </w:pPr>
  </w:style>
  <w:style w:type="paragraph" w:styleId="Title">
    <w:name w:val="Title"/>
    <w:basedOn w:val="Normal"/>
    <w:next w:val="Normal"/>
    <w:link w:val="TitleChar"/>
    <w:uiPriority w:val="10"/>
    <w:qFormat/>
    <w:rsid w:val="008E4B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BBA"/>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8E4BB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4018F8"/>
    <w:rPr>
      <w:b/>
      <w:bCs/>
    </w:rPr>
  </w:style>
  <w:style w:type="character" w:customStyle="1" w:styleId="caps">
    <w:name w:val="caps"/>
    <w:basedOn w:val="DefaultParagraphFont"/>
    <w:rsid w:val="004018F8"/>
  </w:style>
  <w:style w:type="character" w:customStyle="1" w:styleId="Heading4Char">
    <w:name w:val="Heading 4 Char"/>
    <w:basedOn w:val="DefaultParagraphFont"/>
    <w:link w:val="Heading4"/>
    <w:uiPriority w:val="9"/>
    <w:rsid w:val="00135EED"/>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984063"/>
    <w:pPr>
      <w:ind w:left="720"/>
      <w:contextualSpacing/>
    </w:pPr>
  </w:style>
  <w:style w:type="character" w:customStyle="1" w:styleId="st">
    <w:name w:val="st"/>
    <w:basedOn w:val="DefaultParagraphFont"/>
    <w:rsid w:val="002B22B6"/>
  </w:style>
  <w:style w:type="character" w:styleId="Emphasis">
    <w:name w:val="Emphasis"/>
    <w:basedOn w:val="DefaultParagraphFont"/>
    <w:uiPriority w:val="20"/>
    <w:qFormat/>
    <w:rsid w:val="002B22B6"/>
    <w:rPr>
      <w:i/>
      <w:iCs/>
    </w:rPr>
  </w:style>
  <w:style w:type="paragraph" w:styleId="Header">
    <w:name w:val="header"/>
    <w:basedOn w:val="Normal"/>
    <w:link w:val="HeaderChar"/>
    <w:uiPriority w:val="99"/>
    <w:unhideWhenUsed/>
    <w:rsid w:val="00F663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370"/>
  </w:style>
  <w:style w:type="paragraph" w:styleId="Footer">
    <w:name w:val="footer"/>
    <w:basedOn w:val="Normal"/>
    <w:link w:val="FooterChar"/>
    <w:uiPriority w:val="99"/>
    <w:unhideWhenUsed/>
    <w:rsid w:val="00F663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370"/>
  </w:style>
  <w:style w:type="character" w:styleId="CommentReference">
    <w:name w:val="annotation reference"/>
    <w:basedOn w:val="DefaultParagraphFont"/>
    <w:uiPriority w:val="99"/>
    <w:semiHidden/>
    <w:unhideWhenUsed/>
    <w:rsid w:val="00AC6A21"/>
    <w:rPr>
      <w:sz w:val="16"/>
      <w:szCs w:val="16"/>
    </w:rPr>
  </w:style>
  <w:style w:type="paragraph" w:styleId="CommentText">
    <w:name w:val="annotation text"/>
    <w:basedOn w:val="Normal"/>
    <w:link w:val="CommentTextChar"/>
    <w:uiPriority w:val="99"/>
    <w:semiHidden/>
    <w:unhideWhenUsed/>
    <w:rsid w:val="00AC6A21"/>
    <w:pPr>
      <w:spacing w:line="240" w:lineRule="auto"/>
    </w:pPr>
    <w:rPr>
      <w:sz w:val="20"/>
      <w:szCs w:val="20"/>
    </w:rPr>
  </w:style>
  <w:style w:type="character" w:customStyle="1" w:styleId="CommentTextChar">
    <w:name w:val="Comment Text Char"/>
    <w:basedOn w:val="DefaultParagraphFont"/>
    <w:link w:val="CommentText"/>
    <w:uiPriority w:val="99"/>
    <w:semiHidden/>
    <w:rsid w:val="00AC6A21"/>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4B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97C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4BB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35E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7C9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D0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42B"/>
    <w:rPr>
      <w:rFonts w:ascii="Tahoma" w:hAnsi="Tahoma" w:cs="Tahoma"/>
      <w:sz w:val="16"/>
      <w:szCs w:val="16"/>
    </w:rPr>
  </w:style>
  <w:style w:type="character" w:customStyle="1" w:styleId="Heading1Char">
    <w:name w:val="Heading 1 Char"/>
    <w:basedOn w:val="DefaultParagraphFont"/>
    <w:link w:val="Heading1"/>
    <w:uiPriority w:val="9"/>
    <w:rsid w:val="008E4BBA"/>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4BBA"/>
    <w:pPr>
      <w:spacing w:after="0" w:line="240" w:lineRule="auto"/>
    </w:pPr>
  </w:style>
  <w:style w:type="paragraph" w:styleId="Title">
    <w:name w:val="Title"/>
    <w:basedOn w:val="Normal"/>
    <w:next w:val="Normal"/>
    <w:link w:val="TitleChar"/>
    <w:uiPriority w:val="10"/>
    <w:qFormat/>
    <w:rsid w:val="008E4B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BBA"/>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8E4BB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4018F8"/>
    <w:rPr>
      <w:b/>
      <w:bCs/>
    </w:rPr>
  </w:style>
  <w:style w:type="character" w:customStyle="1" w:styleId="caps">
    <w:name w:val="caps"/>
    <w:basedOn w:val="DefaultParagraphFont"/>
    <w:rsid w:val="004018F8"/>
  </w:style>
  <w:style w:type="character" w:customStyle="1" w:styleId="Heading4Char">
    <w:name w:val="Heading 4 Char"/>
    <w:basedOn w:val="DefaultParagraphFont"/>
    <w:link w:val="Heading4"/>
    <w:uiPriority w:val="9"/>
    <w:rsid w:val="00135EED"/>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984063"/>
    <w:pPr>
      <w:ind w:left="720"/>
      <w:contextualSpacing/>
    </w:pPr>
  </w:style>
  <w:style w:type="character" w:customStyle="1" w:styleId="st">
    <w:name w:val="st"/>
    <w:basedOn w:val="DefaultParagraphFont"/>
    <w:rsid w:val="002B22B6"/>
  </w:style>
  <w:style w:type="character" w:styleId="Emphasis">
    <w:name w:val="Emphasis"/>
    <w:basedOn w:val="DefaultParagraphFont"/>
    <w:uiPriority w:val="20"/>
    <w:qFormat/>
    <w:rsid w:val="002B22B6"/>
    <w:rPr>
      <w:i/>
      <w:iCs/>
    </w:rPr>
  </w:style>
  <w:style w:type="paragraph" w:styleId="Header">
    <w:name w:val="header"/>
    <w:basedOn w:val="Normal"/>
    <w:link w:val="HeaderChar"/>
    <w:uiPriority w:val="99"/>
    <w:unhideWhenUsed/>
    <w:rsid w:val="00F663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370"/>
  </w:style>
  <w:style w:type="paragraph" w:styleId="Footer">
    <w:name w:val="footer"/>
    <w:basedOn w:val="Normal"/>
    <w:link w:val="FooterChar"/>
    <w:uiPriority w:val="99"/>
    <w:unhideWhenUsed/>
    <w:rsid w:val="00F663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370"/>
  </w:style>
  <w:style w:type="character" w:styleId="CommentReference">
    <w:name w:val="annotation reference"/>
    <w:basedOn w:val="DefaultParagraphFont"/>
    <w:uiPriority w:val="99"/>
    <w:semiHidden/>
    <w:unhideWhenUsed/>
    <w:rsid w:val="00AC6A21"/>
    <w:rPr>
      <w:sz w:val="16"/>
      <w:szCs w:val="16"/>
    </w:rPr>
  </w:style>
  <w:style w:type="paragraph" w:styleId="CommentText">
    <w:name w:val="annotation text"/>
    <w:basedOn w:val="Normal"/>
    <w:link w:val="CommentTextChar"/>
    <w:uiPriority w:val="99"/>
    <w:semiHidden/>
    <w:unhideWhenUsed/>
    <w:rsid w:val="00AC6A21"/>
    <w:pPr>
      <w:spacing w:line="240" w:lineRule="auto"/>
    </w:pPr>
    <w:rPr>
      <w:sz w:val="20"/>
      <w:szCs w:val="20"/>
    </w:rPr>
  </w:style>
  <w:style w:type="character" w:customStyle="1" w:styleId="CommentTextChar">
    <w:name w:val="Comment Text Char"/>
    <w:basedOn w:val="DefaultParagraphFont"/>
    <w:link w:val="CommentText"/>
    <w:uiPriority w:val="99"/>
    <w:semiHidden/>
    <w:rsid w:val="00AC6A2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425680">
      <w:bodyDiv w:val="1"/>
      <w:marLeft w:val="0"/>
      <w:marRight w:val="0"/>
      <w:marTop w:val="0"/>
      <w:marBottom w:val="0"/>
      <w:divBdr>
        <w:top w:val="none" w:sz="0" w:space="0" w:color="auto"/>
        <w:left w:val="none" w:sz="0" w:space="0" w:color="auto"/>
        <w:bottom w:val="none" w:sz="0" w:space="0" w:color="auto"/>
        <w:right w:val="none" w:sz="0" w:space="0" w:color="auto"/>
      </w:divBdr>
      <w:divsChild>
        <w:div w:id="168983532">
          <w:marLeft w:val="0"/>
          <w:marRight w:val="0"/>
          <w:marTop w:val="0"/>
          <w:marBottom w:val="0"/>
          <w:divBdr>
            <w:top w:val="none" w:sz="0" w:space="0" w:color="auto"/>
            <w:left w:val="none" w:sz="0" w:space="0" w:color="auto"/>
            <w:bottom w:val="none" w:sz="0" w:space="0" w:color="auto"/>
            <w:right w:val="none" w:sz="0" w:space="0" w:color="auto"/>
          </w:divBdr>
        </w:div>
        <w:div w:id="1174227997">
          <w:marLeft w:val="0"/>
          <w:marRight w:val="0"/>
          <w:marTop w:val="0"/>
          <w:marBottom w:val="0"/>
          <w:divBdr>
            <w:top w:val="none" w:sz="0" w:space="0" w:color="auto"/>
            <w:left w:val="none" w:sz="0" w:space="0" w:color="auto"/>
            <w:bottom w:val="none" w:sz="0" w:space="0" w:color="auto"/>
            <w:right w:val="none" w:sz="0" w:space="0" w:color="auto"/>
          </w:divBdr>
        </w:div>
      </w:divsChild>
    </w:div>
    <w:div w:id="526211248">
      <w:bodyDiv w:val="1"/>
      <w:marLeft w:val="0"/>
      <w:marRight w:val="0"/>
      <w:marTop w:val="0"/>
      <w:marBottom w:val="0"/>
      <w:divBdr>
        <w:top w:val="none" w:sz="0" w:space="0" w:color="auto"/>
        <w:left w:val="none" w:sz="0" w:space="0" w:color="auto"/>
        <w:bottom w:val="none" w:sz="0" w:space="0" w:color="auto"/>
        <w:right w:val="none" w:sz="0" w:space="0" w:color="auto"/>
      </w:divBdr>
    </w:div>
    <w:div w:id="527640256">
      <w:bodyDiv w:val="1"/>
      <w:marLeft w:val="0"/>
      <w:marRight w:val="0"/>
      <w:marTop w:val="0"/>
      <w:marBottom w:val="0"/>
      <w:divBdr>
        <w:top w:val="none" w:sz="0" w:space="0" w:color="auto"/>
        <w:left w:val="none" w:sz="0" w:space="0" w:color="auto"/>
        <w:bottom w:val="none" w:sz="0" w:space="0" w:color="auto"/>
        <w:right w:val="none" w:sz="0" w:space="0" w:color="auto"/>
      </w:divBdr>
    </w:div>
    <w:div w:id="777677754">
      <w:bodyDiv w:val="1"/>
      <w:marLeft w:val="0"/>
      <w:marRight w:val="0"/>
      <w:marTop w:val="0"/>
      <w:marBottom w:val="0"/>
      <w:divBdr>
        <w:top w:val="none" w:sz="0" w:space="0" w:color="auto"/>
        <w:left w:val="none" w:sz="0" w:space="0" w:color="auto"/>
        <w:bottom w:val="none" w:sz="0" w:space="0" w:color="auto"/>
        <w:right w:val="none" w:sz="0" w:space="0" w:color="auto"/>
      </w:divBdr>
    </w:div>
    <w:div w:id="829298844">
      <w:bodyDiv w:val="1"/>
      <w:marLeft w:val="0"/>
      <w:marRight w:val="0"/>
      <w:marTop w:val="0"/>
      <w:marBottom w:val="0"/>
      <w:divBdr>
        <w:top w:val="none" w:sz="0" w:space="0" w:color="auto"/>
        <w:left w:val="none" w:sz="0" w:space="0" w:color="auto"/>
        <w:bottom w:val="none" w:sz="0" w:space="0" w:color="auto"/>
        <w:right w:val="none" w:sz="0" w:space="0" w:color="auto"/>
      </w:divBdr>
    </w:div>
    <w:div w:id="1144199171">
      <w:bodyDiv w:val="1"/>
      <w:marLeft w:val="0"/>
      <w:marRight w:val="0"/>
      <w:marTop w:val="0"/>
      <w:marBottom w:val="0"/>
      <w:divBdr>
        <w:top w:val="none" w:sz="0" w:space="0" w:color="auto"/>
        <w:left w:val="none" w:sz="0" w:space="0" w:color="auto"/>
        <w:bottom w:val="none" w:sz="0" w:space="0" w:color="auto"/>
        <w:right w:val="none" w:sz="0" w:space="0" w:color="auto"/>
      </w:divBdr>
    </w:div>
    <w:div w:id="1223833766">
      <w:bodyDiv w:val="1"/>
      <w:marLeft w:val="0"/>
      <w:marRight w:val="0"/>
      <w:marTop w:val="0"/>
      <w:marBottom w:val="0"/>
      <w:divBdr>
        <w:top w:val="none" w:sz="0" w:space="0" w:color="auto"/>
        <w:left w:val="none" w:sz="0" w:space="0" w:color="auto"/>
        <w:bottom w:val="none" w:sz="0" w:space="0" w:color="auto"/>
        <w:right w:val="none" w:sz="0" w:space="0" w:color="auto"/>
      </w:divBdr>
    </w:div>
    <w:div w:id="1503161028">
      <w:bodyDiv w:val="1"/>
      <w:marLeft w:val="0"/>
      <w:marRight w:val="0"/>
      <w:marTop w:val="0"/>
      <w:marBottom w:val="0"/>
      <w:divBdr>
        <w:top w:val="none" w:sz="0" w:space="0" w:color="auto"/>
        <w:left w:val="none" w:sz="0" w:space="0" w:color="auto"/>
        <w:bottom w:val="none" w:sz="0" w:space="0" w:color="auto"/>
        <w:right w:val="none" w:sz="0" w:space="0" w:color="auto"/>
      </w:divBdr>
    </w:div>
    <w:div w:id="207954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wner\Documents\KOREATOWN\Annual%20Reports\2018\2018%20pie%20chart%20budget%20KO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KONO</a:t>
            </a:r>
            <a:r>
              <a:rPr lang="en-US" baseline="0"/>
              <a:t> Budget 2018</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1"/>
          <c:order val="1"/>
          <c:dLbls>
            <c:dLblPos val="bestFit"/>
            <c:showLegendKey val="0"/>
            <c:showVal val="1"/>
            <c:showCatName val="0"/>
            <c:showSerName val="0"/>
            <c:showPercent val="0"/>
            <c:showBubbleSize val="0"/>
            <c:showLeaderLines val="1"/>
          </c:dLbls>
          <c:cat>
            <c:strRef>
              <c:f>'2018 Budget'!$A$4:$A$7</c:f>
              <c:strCache>
                <c:ptCount val="4"/>
                <c:pt idx="0">
                  <c:v>Security &amp; Operations (Public Rights of Way and Sidewalk Operations)</c:v>
                </c:pt>
                <c:pt idx="1">
                  <c:v>Marketing and Identity</c:v>
                </c:pt>
                <c:pt idx="2">
                  <c:v>Administration, personnel and non-personnel</c:v>
                </c:pt>
                <c:pt idx="3">
                  <c:v>Contingency</c:v>
                </c:pt>
              </c:strCache>
            </c:strRef>
          </c:cat>
          <c:val>
            <c:numRef>
              <c:f>'2018 Budget'!$C$4:$C$7</c:f>
              <c:numCache>
                <c:formatCode>0%</c:formatCode>
                <c:ptCount val="4"/>
                <c:pt idx="0">
                  <c:v>0.55000000000000004</c:v>
                </c:pt>
                <c:pt idx="1">
                  <c:v>0.15</c:v>
                </c:pt>
                <c:pt idx="2">
                  <c:v>0.25</c:v>
                </c:pt>
                <c:pt idx="3">
                  <c:v>0.05</c:v>
                </c:pt>
              </c:numCache>
            </c:numRef>
          </c:val>
        </c:ser>
        <c:ser>
          <c:idx val="0"/>
          <c:order val="0"/>
          <c:dLbls>
            <c:dLblPos val="bestFit"/>
            <c:showLegendKey val="0"/>
            <c:showVal val="1"/>
            <c:showCatName val="0"/>
            <c:showSerName val="0"/>
            <c:showPercent val="0"/>
            <c:showBubbleSize val="0"/>
            <c:showLeaderLines val="1"/>
          </c:dLbls>
          <c:cat>
            <c:strRef>
              <c:f>'2018 Budget'!$A$4:$A$7</c:f>
              <c:strCache>
                <c:ptCount val="4"/>
                <c:pt idx="0">
                  <c:v>Security &amp; Operations (Public Rights of Way and Sidewalk Operations)</c:v>
                </c:pt>
                <c:pt idx="1">
                  <c:v>Marketing and Identity</c:v>
                </c:pt>
                <c:pt idx="2">
                  <c:v>Administration, personnel and non-personnel</c:v>
                </c:pt>
                <c:pt idx="3">
                  <c:v>Contingency</c:v>
                </c:pt>
              </c:strCache>
            </c:strRef>
          </c:cat>
          <c:val>
            <c:numRef>
              <c:f>'2018 Budget'!$B$4:$B$7</c:f>
              <c:numCache>
                <c:formatCode>0%</c:formatCode>
                <c:ptCount val="4"/>
                <c:pt idx="0">
                  <c:v>0.55000000000000004</c:v>
                </c:pt>
                <c:pt idx="1">
                  <c:v>0.15</c:v>
                </c:pt>
                <c:pt idx="2" formatCode="0.00%">
                  <c:v>0.25</c:v>
                </c:pt>
                <c:pt idx="3" formatCode="0.00%">
                  <c:v>0.05</c:v>
                </c:pt>
              </c:numCache>
            </c:numRef>
          </c:val>
        </c:ser>
        <c:dLbls>
          <c:dLblPos val="bestFit"/>
          <c:showLegendKey val="0"/>
          <c:showVal val="1"/>
          <c:showCatName val="0"/>
          <c:showSerName val="0"/>
          <c:showPercent val="0"/>
          <c:showBubbleSize val="0"/>
          <c:showLeaderLines val="1"/>
        </c:dLbls>
      </c:pie3D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13192-24BE-4F83-A548-8C69FEEA4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3331</Words>
  <Characters>18990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2018-10-26T23:56:00Z</cp:lastPrinted>
  <dcterms:created xsi:type="dcterms:W3CDTF">2019-01-30T21:15:00Z</dcterms:created>
  <dcterms:modified xsi:type="dcterms:W3CDTF">2019-01-30T21:15:00Z</dcterms:modified>
</cp:coreProperties>
</file>